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2"/>
          <w:szCs w:val="32"/>
        </w:rPr>
      </w:pPr>
      <w:bookmarkStart w:id="0" w:name="_GoBack"/>
      <w:bookmarkEnd w:id="0"/>
      <w:r>
        <w:rPr>
          <w:rFonts w:hint="eastAsia"/>
          <w:b/>
          <w:sz w:val="32"/>
          <w:szCs w:val="32"/>
        </w:rPr>
        <w:t>地理学硕士专业方向课</w:t>
      </w:r>
    </w:p>
    <w:p>
      <w:pPr>
        <w:pStyle w:val="9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自然地理学</w:t>
      </w:r>
    </w:p>
    <w:tbl>
      <w:tblPr>
        <w:tblStyle w:val="4"/>
        <w:tblW w:w="10726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98"/>
        <w:gridCol w:w="1400"/>
        <w:gridCol w:w="2691"/>
        <w:gridCol w:w="2811"/>
        <w:gridCol w:w="753"/>
        <w:gridCol w:w="709"/>
        <w:gridCol w:w="850"/>
        <w:gridCol w:w="1014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498" w:type="dxa"/>
            <w:vAlign w:val="center"/>
          </w:tcPr>
          <w:p>
            <w:pPr>
              <w:widowControl/>
              <w:spacing w:before="0" w:beforeAutospacing="0" w:after="0" w:afterAutospacing="0" w:line="240" w:lineRule="auto"/>
              <w:ind w:firstLine="0"/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14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0" w:beforeAutospacing="0" w:after="0" w:afterAutospacing="0" w:line="240" w:lineRule="auto"/>
              <w:ind w:firstLine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课程类别</w:t>
            </w:r>
          </w:p>
        </w:tc>
        <w:tc>
          <w:tcPr>
            <w:tcW w:w="26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0" w:beforeAutospacing="0" w:after="0" w:afterAutospacing="0" w:line="240" w:lineRule="auto"/>
              <w:ind w:firstLine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课程中文名称</w:t>
            </w:r>
          </w:p>
        </w:tc>
        <w:tc>
          <w:tcPr>
            <w:tcW w:w="281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0" w:beforeAutospacing="0" w:after="0" w:afterAutospacing="0" w:line="240" w:lineRule="auto"/>
              <w:ind w:firstLine="0"/>
              <w:jc w:val="center"/>
              <w:rPr>
                <w:rFonts w:cs="宋体" w:asciiTheme="minorEastAsia" w:hAnsiTheme="minorEastAsia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课程英文名称</w:t>
            </w:r>
          </w:p>
        </w:tc>
        <w:tc>
          <w:tcPr>
            <w:tcW w:w="7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0" w:beforeAutospacing="0" w:after="0" w:afterAutospacing="0" w:line="240" w:lineRule="auto"/>
              <w:ind w:firstLine="0"/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学分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0" w:beforeAutospacing="0" w:after="0" w:afterAutospacing="0" w:line="240" w:lineRule="auto"/>
              <w:ind w:firstLine="0"/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学时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spacing w:before="0" w:beforeAutospacing="0" w:after="0" w:afterAutospacing="0" w:line="240" w:lineRule="auto"/>
              <w:ind w:firstLine="0"/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任课</w:t>
            </w:r>
          </w:p>
          <w:p>
            <w:pPr>
              <w:widowControl/>
              <w:spacing w:before="0" w:beforeAutospacing="0" w:after="0" w:afterAutospacing="0" w:line="240" w:lineRule="auto"/>
              <w:ind w:firstLine="0"/>
              <w:jc w:val="center"/>
              <w:rPr>
                <w:rFonts w:ascii="宋体" w:hAnsi="宋体" w:eastAsia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教师</w:t>
            </w:r>
          </w:p>
        </w:tc>
        <w:tc>
          <w:tcPr>
            <w:tcW w:w="1014" w:type="dxa"/>
            <w:vAlign w:val="center"/>
          </w:tcPr>
          <w:p>
            <w:pPr>
              <w:widowControl/>
              <w:spacing w:before="0" w:beforeAutospacing="0" w:after="0" w:afterAutospacing="0" w:line="240" w:lineRule="auto"/>
              <w:ind w:firstLine="0"/>
              <w:jc w:val="center"/>
              <w:rPr>
                <w:rFonts w:ascii="宋体" w:hAnsi="宋体" w:eastAsia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Cs w:val="21"/>
              </w:rPr>
              <w:t>开课学期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  <w:jc w:val="center"/>
        </w:trPr>
        <w:tc>
          <w:tcPr>
            <w:tcW w:w="498" w:type="dxa"/>
            <w:vAlign w:val="center"/>
          </w:tcPr>
          <w:p>
            <w:pPr>
              <w:spacing w:before="0" w:beforeAutospacing="0" w:after="0" w:afterAutospacing="0" w:line="240" w:lineRule="auto"/>
              <w:ind w:firstLine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</w:t>
            </w:r>
          </w:p>
        </w:tc>
        <w:tc>
          <w:tcPr>
            <w:tcW w:w="14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ascii="宋体" w:hAnsi="宋体" w:cs="Arial Unicode MS"/>
                <w:bCs/>
                <w:szCs w:val="21"/>
              </w:rPr>
            </w:pPr>
            <w:r>
              <w:rPr>
                <w:rFonts w:hint="eastAsia" w:ascii="宋体" w:hAnsi="宋体" w:cs="Arial Unicode MS"/>
                <w:bCs/>
                <w:szCs w:val="21"/>
              </w:rPr>
              <w:t>专业方向课</w:t>
            </w:r>
          </w:p>
        </w:tc>
        <w:tc>
          <w:tcPr>
            <w:tcW w:w="26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ascii="宋体" w:hAnsi="宋体" w:cs="Arial Unicode MS"/>
                <w:bCs/>
                <w:szCs w:val="21"/>
              </w:rPr>
            </w:pPr>
            <w:r>
              <w:rPr>
                <w:rFonts w:hint="eastAsia" w:ascii="宋体" w:hAnsi="宋体" w:cs="Arial Unicode MS"/>
                <w:bCs/>
                <w:szCs w:val="21"/>
              </w:rPr>
              <w:t>环境演变</w:t>
            </w:r>
          </w:p>
        </w:tc>
        <w:tc>
          <w:tcPr>
            <w:tcW w:w="281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ind w:firstLine="0"/>
              <w:jc w:val="center"/>
              <w:outlineLvl w:val="0"/>
              <w:rPr>
                <w:rFonts w:cs="Arial Unicode MS" w:asciiTheme="minorEastAsia" w:hAnsiTheme="minorEastAsia"/>
                <w:bCs/>
                <w:sz w:val="18"/>
                <w:szCs w:val="18"/>
              </w:rPr>
            </w:pPr>
            <w:r>
              <w:rPr>
                <w:rFonts w:cs="Arial Unicode MS" w:asciiTheme="minorEastAsia" w:hAnsiTheme="minorEastAsia"/>
                <w:bCs/>
                <w:sz w:val="18"/>
                <w:szCs w:val="18"/>
              </w:rPr>
              <w:t>Environment</w:t>
            </w:r>
            <w:r>
              <w:rPr>
                <w:rFonts w:hint="eastAsia" w:cs="Arial Unicode MS" w:asciiTheme="minorEastAsia" w:hAnsiTheme="minorEastAsia"/>
                <w:bCs/>
                <w:sz w:val="18"/>
                <w:szCs w:val="18"/>
              </w:rPr>
              <w:t>al</w:t>
            </w:r>
            <w:r>
              <w:rPr>
                <w:rFonts w:cs="Arial Unicode MS" w:asciiTheme="minorEastAsia" w:hAnsiTheme="minorEastAsia"/>
                <w:bCs/>
                <w:sz w:val="18"/>
                <w:szCs w:val="18"/>
              </w:rPr>
              <w:t xml:space="preserve"> Change</w:t>
            </w:r>
          </w:p>
        </w:tc>
        <w:tc>
          <w:tcPr>
            <w:tcW w:w="7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ind w:firstLine="0"/>
              <w:jc w:val="center"/>
              <w:outlineLvl w:val="0"/>
              <w:rPr>
                <w:rFonts w:asciiTheme="majorEastAsia" w:hAnsiTheme="majorEastAsia" w:eastAsiaTheme="majorEastAsia"/>
                <w:szCs w:val="21"/>
                <w:lang w:bidi="he-IL"/>
              </w:rPr>
            </w:pPr>
            <w:r>
              <w:rPr>
                <w:rFonts w:hint="eastAsia" w:asciiTheme="majorEastAsia" w:hAnsiTheme="majorEastAsia" w:eastAsiaTheme="majorEastAsia"/>
                <w:szCs w:val="21"/>
                <w:lang w:bidi="he-IL"/>
              </w:rPr>
              <w:t>1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ind w:firstLine="0"/>
              <w:jc w:val="center"/>
              <w:outlineLvl w:val="0"/>
              <w:rPr>
                <w:rFonts w:asciiTheme="majorEastAsia" w:hAnsiTheme="majorEastAsia" w:eastAsiaTheme="majorEastAsia"/>
                <w:szCs w:val="21"/>
                <w:lang w:bidi="he-IL"/>
              </w:rPr>
            </w:pPr>
            <w:r>
              <w:rPr>
                <w:rFonts w:hint="eastAsia" w:asciiTheme="majorEastAsia" w:hAnsiTheme="majorEastAsia" w:eastAsiaTheme="majorEastAsia"/>
                <w:szCs w:val="21"/>
                <w:lang w:bidi="he-IL"/>
              </w:rPr>
              <w:t>18</w:t>
            </w:r>
          </w:p>
        </w:tc>
        <w:tc>
          <w:tcPr>
            <w:tcW w:w="850" w:type="dxa"/>
            <w:vAlign w:val="center"/>
          </w:tcPr>
          <w:p>
            <w:pPr>
              <w:spacing w:line="240" w:lineRule="auto"/>
              <w:ind w:firstLine="0"/>
              <w:jc w:val="center"/>
              <w:outlineLvl w:val="0"/>
              <w:rPr>
                <w:rFonts w:asciiTheme="majorEastAsia" w:hAnsiTheme="majorEastAsia" w:eastAsiaTheme="majorEastAsia"/>
                <w:szCs w:val="21"/>
                <w:lang w:bidi="he-IL"/>
              </w:rPr>
            </w:pPr>
            <w:r>
              <w:rPr>
                <w:rFonts w:asciiTheme="majorEastAsia" w:hAnsiTheme="majorEastAsia" w:eastAsiaTheme="majorEastAsia"/>
                <w:szCs w:val="21"/>
                <w:lang w:bidi="he-IL"/>
              </w:rPr>
              <w:t>叶瑜</w:t>
            </w:r>
          </w:p>
        </w:tc>
        <w:tc>
          <w:tcPr>
            <w:tcW w:w="1014" w:type="dxa"/>
            <w:vAlign w:val="center"/>
          </w:tcPr>
          <w:p>
            <w:pPr>
              <w:spacing w:line="240" w:lineRule="auto"/>
              <w:ind w:firstLine="0"/>
              <w:jc w:val="center"/>
              <w:outlineLvl w:val="0"/>
              <w:rPr>
                <w:rFonts w:asciiTheme="majorEastAsia" w:hAnsiTheme="majorEastAsia" w:eastAsiaTheme="majorEastAsia"/>
                <w:szCs w:val="21"/>
                <w:lang w:bidi="he-IL"/>
              </w:rPr>
            </w:pPr>
            <w:r>
              <w:rPr>
                <w:rFonts w:hint="eastAsia" w:asciiTheme="majorEastAsia" w:hAnsiTheme="majorEastAsia" w:eastAsiaTheme="majorEastAsia"/>
                <w:szCs w:val="21"/>
                <w:lang w:bidi="he-IL"/>
              </w:rPr>
              <w:t>春季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498" w:type="dxa"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</w:t>
            </w:r>
          </w:p>
        </w:tc>
        <w:tc>
          <w:tcPr>
            <w:tcW w:w="14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ascii="宋体" w:hAnsi="宋体" w:cs="Arial Unicode MS"/>
                <w:bCs/>
                <w:szCs w:val="21"/>
              </w:rPr>
            </w:pPr>
            <w:r>
              <w:rPr>
                <w:rFonts w:hint="eastAsia" w:ascii="宋体" w:hAnsi="宋体" w:cs="Arial Unicode MS"/>
                <w:bCs/>
                <w:szCs w:val="21"/>
              </w:rPr>
              <w:t>专业方向课</w:t>
            </w:r>
          </w:p>
        </w:tc>
        <w:tc>
          <w:tcPr>
            <w:tcW w:w="26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szCs w:val="21"/>
              </w:rPr>
              <w:t>第四纪</w:t>
            </w:r>
            <w:r>
              <w:rPr>
                <w:rFonts w:hint="eastAsia"/>
                <w:szCs w:val="21"/>
              </w:rPr>
              <w:t>沉积</w:t>
            </w:r>
            <w:r>
              <w:rPr>
                <w:szCs w:val="21"/>
              </w:rPr>
              <w:t>与</w:t>
            </w:r>
            <w:r>
              <w:rPr>
                <w:rFonts w:hint="eastAsia"/>
                <w:szCs w:val="21"/>
              </w:rPr>
              <w:t>环境</w:t>
            </w:r>
          </w:p>
        </w:tc>
        <w:tc>
          <w:tcPr>
            <w:tcW w:w="281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cs="Arial Unicode MS" w:asciiTheme="minorEastAsia" w:hAnsiTheme="minorEastAsia"/>
                <w:bCs/>
                <w:sz w:val="18"/>
                <w:szCs w:val="18"/>
              </w:rPr>
            </w:pPr>
            <w:r>
              <w:rPr>
                <w:rFonts w:hint="eastAsia" w:cs="Arial Unicode MS" w:asciiTheme="minorEastAsia" w:hAnsiTheme="minorEastAsia"/>
                <w:bCs/>
                <w:sz w:val="18"/>
                <w:szCs w:val="18"/>
              </w:rPr>
              <w:t>Quaternary Sediments and Environments</w:t>
            </w:r>
          </w:p>
        </w:tc>
        <w:tc>
          <w:tcPr>
            <w:tcW w:w="7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ind w:firstLine="0"/>
              <w:jc w:val="center"/>
              <w:outlineLvl w:val="0"/>
              <w:rPr>
                <w:rFonts w:asciiTheme="majorEastAsia" w:hAnsiTheme="majorEastAsia" w:eastAsiaTheme="majorEastAsia"/>
                <w:szCs w:val="21"/>
                <w:lang w:bidi="he-IL"/>
              </w:rPr>
            </w:pPr>
            <w:r>
              <w:rPr>
                <w:rFonts w:hint="eastAsia" w:asciiTheme="majorEastAsia" w:hAnsiTheme="majorEastAsia" w:eastAsiaTheme="majorEastAsia"/>
                <w:szCs w:val="21"/>
                <w:lang w:bidi="he-IL"/>
              </w:rPr>
              <w:t>1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ind w:firstLine="0"/>
              <w:jc w:val="center"/>
              <w:outlineLvl w:val="0"/>
              <w:rPr>
                <w:rFonts w:asciiTheme="majorEastAsia" w:hAnsiTheme="majorEastAsia" w:eastAsiaTheme="majorEastAsia"/>
                <w:szCs w:val="21"/>
                <w:lang w:bidi="he-IL"/>
              </w:rPr>
            </w:pPr>
            <w:r>
              <w:rPr>
                <w:rFonts w:hint="eastAsia" w:asciiTheme="majorEastAsia" w:hAnsiTheme="majorEastAsia" w:eastAsiaTheme="majorEastAsia"/>
                <w:szCs w:val="21"/>
                <w:lang w:bidi="he-IL"/>
              </w:rPr>
              <w:t>18</w:t>
            </w:r>
          </w:p>
        </w:tc>
        <w:tc>
          <w:tcPr>
            <w:tcW w:w="850" w:type="dxa"/>
            <w:vAlign w:val="center"/>
          </w:tcPr>
          <w:p>
            <w:pPr>
              <w:spacing w:line="240" w:lineRule="auto"/>
              <w:ind w:firstLine="0"/>
              <w:jc w:val="center"/>
              <w:outlineLvl w:val="0"/>
              <w:rPr>
                <w:rFonts w:asciiTheme="majorEastAsia" w:hAnsiTheme="majorEastAsia" w:eastAsiaTheme="majorEastAsia"/>
                <w:szCs w:val="21"/>
                <w:lang w:bidi="he-IL"/>
              </w:rPr>
            </w:pPr>
            <w:r>
              <w:rPr>
                <w:rFonts w:hint="eastAsia" w:asciiTheme="majorEastAsia" w:hAnsiTheme="majorEastAsia" w:eastAsiaTheme="majorEastAsia"/>
                <w:szCs w:val="21"/>
                <w:lang w:bidi="he-IL"/>
              </w:rPr>
              <w:t>邱维理</w:t>
            </w:r>
          </w:p>
        </w:tc>
        <w:tc>
          <w:tcPr>
            <w:tcW w:w="1014" w:type="dxa"/>
            <w:vAlign w:val="center"/>
          </w:tcPr>
          <w:p>
            <w:pPr>
              <w:spacing w:line="240" w:lineRule="auto"/>
              <w:ind w:firstLine="0"/>
              <w:jc w:val="center"/>
              <w:outlineLvl w:val="0"/>
              <w:rPr>
                <w:rFonts w:asciiTheme="majorEastAsia" w:hAnsiTheme="majorEastAsia" w:eastAsiaTheme="majorEastAsia"/>
                <w:szCs w:val="21"/>
                <w:lang w:bidi="he-IL"/>
              </w:rPr>
            </w:pPr>
            <w:r>
              <w:rPr>
                <w:rFonts w:hint="eastAsia" w:asciiTheme="majorEastAsia" w:hAnsiTheme="majorEastAsia" w:eastAsiaTheme="majorEastAsia"/>
                <w:szCs w:val="21"/>
                <w:lang w:bidi="he-IL"/>
              </w:rPr>
              <w:t>春季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498" w:type="dxa"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</w:t>
            </w:r>
          </w:p>
        </w:tc>
        <w:tc>
          <w:tcPr>
            <w:tcW w:w="14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ascii="宋体" w:hAnsi="宋体" w:cs="Arial Unicode MS"/>
                <w:bCs/>
                <w:szCs w:val="21"/>
              </w:rPr>
            </w:pPr>
            <w:r>
              <w:rPr>
                <w:rFonts w:hint="eastAsia" w:ascii="宋体" w:hAnsi="宋体" w:cs="Arial Unicode MS"/>
                <w:bCs/>
                <w:szCs w:val="21"/>
              </w:rPr>
              <w:t>专业方向课</w:t>
            </w:r>
          </w:p>
        </w:tc>
        <w:tc>
          <w:tcPr>
            <w:tcW w:w="26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ascii="宋体" w:hAnsi="宋体" w:cs="Arial Unicode MS"/>
                <w:bCs/>
                <w:szCs w:val="21"/>
              </w:rPr>
            </w:pPr>
            <w:r>
              <w:rPr>
                <w:rFonts w:hint="eastAsia" w:ascii="宋体" w:hAnsi="宋体" w:cs="Arial Unicode MS"/>
                <w:bCs/>
                <w:szCs w:val="21"/>
              </w:rPr>
              <w:t>中国区域自然环境演变</w:t>
            </w:r>
          </w:p>
        </w:tc>
        <w:tc>
          <w:tcPr>
            <w:tcW w:w="281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ind w:firstLine="0"/>
              <w:jc w:val="center"/>
              <w:outlineLvl w:val="0"/>
              <w:rPr>
                <w:rFonts w:cs="Arial Unicode MS" w:asciiTheme="minorEastAsia" w:hAnsiTheme="minorEastAsia"/>
                <w:bCs/>
                <w:sz w:val="18"/>
                <w:szCs w:val="18"/>
              </w:rPr>
            </w:pPr>
            <w:r>
              <w:rPr>
                <w:rFonts w:cs="Arial Unicode MS" w:asciiTheme="minorEastAsia" w:hAnsiTheme="minorEastAsia"/>
                <w:bCs/>
                <w:sz w:val="18"/>
                <w:szCs w:val="18"/>
              </w:rPr>
              <w:t>Regional Environment Change in China</w:t>
            </w:r>
          </w:p>
        </w:tc>
        <w:tc>
          <w:tcPr>
            <w:tcW w:w="7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ind w:firstLine="0"/>
              <w:jc w:val="center"/>
              <w:outlineLvl w:val="0"/>
              <w:rPr>
                <w:rFonts w:asciiTheme="majorEastAsia" w:hAnsiTheme="majorEastAsia" w:eastAsiaTheme="majorEastAsia"/>
                <w:szCs w:val="21"/>
                <w:lang w:bidi="he-IL"/>
              </w:rPr>
            </w:pPr>
            <w:r>
              <w:rPr>
                <w:rFonts w:hint="eastAsia" w:asciiTheme="majorEastAsia" w:hAnsiTheme="majorEastAsia" w:eastAsiaTheme="majorEastAsia"/>
                <w:szCs w:val="21"/>
                <w:lang w:bidi="he-IL"/>
              </w:rPr>
              <w:t>1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ind w:firstLine="0"/>
              <w:jc w:val="center"/>
              <w:outlineLvl w:val="0"/>
              <w:rPr>
                <w:rFonts w:asciiTheme="majorEastAsia" w:hAnsiTheme="majorEastAsia" w:eastAsiaTheme="majorEastAsia"/>
                <w:szCs w:val="21"/>
                <w:lang w:bidi="he-IL"/>
              </w:rPr>
            </w:pPr>
            <w:r>
              <w:rPr>
                <w:rFonts w:hint="eastAsia" w:asciiTheme="majorEastAsia" w:hAnsiTheme="majorEastAsia" w:eastAsiaTheme="majorEastAsia"/>
                <w:szCs w:val="21"/>
                <w:lang w:bidi="he-IL"/>
              </w:rPr>
              <w:t>18</w:t>
            </w:r>
          </w:p>
        </w:tc>
        <w:tc>
          <w:tcPr>
            <w:tcW w:w="850" w:type="dxa"/>
            <w:vAlign w:val="center"/>
          </w:tcPr>
          <w:p>
            <w:pPr>
              <w:spacing w:line="240" w:lineRule="auto"/>
              <w:ind w:firstLine="0"/>
              <w:jc w:val="center"/>
              <w:outlineLvl w:val="0"/>
              <w:rPr>
                <w:rFonts w:asciiTheme="majorEastAsia" w:hAnsiTheme="majorEastAsia" w:eastAsiaTheme="majorEastAsia"/>
                <w:szCs w:val="21"/>
                <w:lang w:bidi="he-IL"/>
              </w:rPr>
            </w:pPr>
            <w:r>
              <w:rPr>
                <w:rFonts w:hint="eastAsia" w:asciiTheme="majorEastAsia" w:hAnsiTheme="majorEastAsia" w:eastAsiaTheme="majorEastAsia"/>
                <w:szCs w:val="21"/>
                <w:lang w:bidi="he-IL"/>
              </w:rPr>
              <w:t>方修琦</w:t>
            </w:r>
          </w:p>
        </w:tc>
        <w:tc>
          <w:tcPr>
            <w:tcW w:w="1014" w:type="dxa"/>
            <w:vAlign w:val="center"/>
          </w:tcPr>
          <w:p>
            <w:pPr>
              <w:spacing w:line="240" w:lineRule="auto"/>
              <w:ind w:firstLine="0"/>
              <w:jc w:val="center"/>
              <w:outlineLvl w:val="0"/>
              <w:rPr>
                <w:rFonts w:asciiTheme="majorEastAsia" w:hAnsiTheme="majorEastAsia" w:eastAsiaTheme="majorEastAsia"/>
                <w:szCs w:val="21"/>
                <w:lang w:bidi="he-IL"/>
              </w:rPr>
            </w:pPr>
            <w:r>
              <w:rPr>
                <w:rFonts w:hint="eastAsia" w:asciiTheme="majorEastAsia" w:hAnsiTheme="majorEastAsia" w:eastAsiaTheme="majorEastAsia"/>
                <w:szCs w:val="21"/>
                <w:lang w:bidi="he-IL"/>
              </w:rPr>
              <w:t>春季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498" w:type="dxa"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4</w:t>
            </w:r>
          </w:p>
        </w:tc>
        <w:tc>
          <w:tcPr>
            <w:tcW w:w="14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ascii="宋体" w:hAnsi="宋体" w:cs="Arial Unicode MS"/>
                <w:bCs/>
                <w:szCs w:val="21"/>
              </w:rPr>
            </w:pPr>
            <w:r>
              <w:rPr>
                <w:rFonts w:hint="eastAsia" w:ascii="宋体" w:hAnsi="宋体" w:cs="Arial Unicode MS"/>
                <w:bCs/>
                <w:szCs w:val="21"/>
              </w:rPr>
              <w:t>专业方向课</w:t>
            </w:r>
          </w:p>
        </w:tc>
        <w:tc>
          <w:tcPr>
            <w:tcW w:w="26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Arial Unicode MS"/>
                <w:bCs/>
                <w:szCs w:val="21"/>
              </w:rPr>
              <w:t>地貌学研究方法</w:t>
            </w:r>
          </w:p>
        </w:tc>
        <w:tc>
          <w:tcPr>
            <w:tcW w:w="281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cs="Arial Unicode MS" w:asciiTheme="minorEastAsia" w:hAnsiTheme="minorEastAsia"/>
                <w:bCs/>
                <w:sz w:val="18"/>
                <w:szCs w:val="18"/>
              </w:rPr>
            </w:pPr>
            <w:r>
              <w:rPr>
                <w:rFonts w:hint="eastAsia" w:cs="Arial Unicode MS" w:asciiTheme="minorEastAsia" w:hAnsiTheme="minorEastAsia"/>
                <w:bCs/>
                <w:sz w:val="18"/>
                <w:szCs w:val="18"/>
              </w:rPr>
              <w:t>Methods in Geomorphology</w:t>
            </w:r>
          </w:p>
        </w:tc>
        <w:tc>
          <w:tcPr>
            <w:tcW w:w="7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ind w:firstLine="0"/>
              <w:jc w:val="center"/>
              <w:outlineLvl w:val="0"/>
              <w:rPr>
                <w:rFonts w:asciiTheme="majorEastAsia" w:hAnsiTheme="majorEastAsia" w:eastAsiaTheme="majorEastAsia"/>
                <w:szCs w:val="21"/>
                <w:lang w:bidi="he-IL"/>
              </w:rPr>
            </w:pPr>
            <w:r>
              <w:rPr>
                <w:rFonts w:hint="eastAsia" w:asciiTheme="majorEastAsia" w:hAnsiTheme="majorEastAsia" w:eastAsiaTheme="majorEastAsia"/>
                <w:szCs w:val="21"/>
                <w:lang w:bidi="he-IL"/>
              </w:rPr>
              <w:t>1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ind w:firstLine="0"/>
              <w:jc w:val="center"/>
              <w:outlineLvl w:val="0"/>
              <w:rPr>
                <w:rFonts w:asciiTheme="majorEastAsia" w:hAnsiTheme="majorEastAsia" w:eastAsiaTheme="majorEastAsia"/>
                <w:szCs w:val="21"/>
                <w:lang w:bidi="he-IL"/>
              </w:rPr>
            </w:pPr>
            <w:r>
              <w:rPr>
                <w:rFonts w:hint="eastAsia" w:asciiTheme="majorEastAsia" w:hAnsiTheme="majorEastAsia" w:eastAsiaTheme="majorEastAsia"/>
                <w:szCs w:val="21"/>
                <w:lang w:bidi="he-IL"/>
              </w:rPr>
              <w:t>18</w:t>
            </w:r>
          </w:p>
        </w:tc>
        <w:tc>
          <w:tcPr>
            <w:tcW w:w="850" w:type="dxa"/>
            <w:vAlign w:val="center"/>
          </w:tcPr>
          <w:p>
            <w:pPr>
              <w:spacing w:line="240" w:lineRule="auto"/>
              <w:ind w:firstLine="0"/>
              <w:jc w:val="center"/>
              <w:outlineLvl w:val="0"/>
              <w:rPr>
                <w:rFonts w:asciiTheme="majorEastAsia" w:hAnsiTheme="majorEastAsia" w:eastAsiaTheme="majorEastAsia"/>
                <w:szCs w:val="21"/>
                <w:lang w:bidi="he-IL"/>
              </w:rPr>
            </w:pPr>
            <w:r>
              <w:rPr>
                <w:rFonts w:hint="eastAsia" w:asciiTheme="majorEastAsia" w:hAnsiTheme="majorEastAsia" w:eastAsiaTheme="majorEastAsia"/>
                <w:szCs w:val="21"/>
                <w:lang w:bidi="he-IL"/>
              </w:rPr>
              <w:t>待定</w:t>
            </w:r>
          </w:p>
        </w:tc>
        <w:tc>
          <w:tcPr>
            <w:tcW w:w="1014" w:type="dxa"/>
            <w:vAlign w:val="center"/>
          </w:tcPr>
          <w:p>
            <w:pPr>
              <w:spacing w:line="240" w:lineRule="auto"/>
              <w:ind w:firstLine="0"/>
              <w:jc w:val="center"/>
              <w:outlineLvl w:val="0"/>
              <w:rPr>
                <w:rFonts w:asciiTheme="majorEastAsia" w:hAnsiTheme="majorEastAsia" w:eastAsiaTheme="majorEastAsia"/>
                <w:szCs w:val="21"/>
                <w:lang w:bidi="he-IL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498" w:type="dxa"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5</w:t>
            </w:r>
          </w:p>
        </w:tc>
        <w:tc>
          <w:tcPr>
            <w:tcW w:w="14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ascii="宋体" w:hAnsi="宋体" w:cs="Arial Unicode MS"/>
                <w:bCs/>
                <w:szCs w:val="21"/>
              </w:rPr>
            </w:pPr>
            <w:r>
              <w:rPr>
                <w:rFonts w:hint="eastAsia" w:ascii="宋体" w:hAnsi="宋体" w:cs="Arial Unicode MS"/>
                <w:bCs/>
                <w:szCs w:val="21"/>
              </w:rPr>
              <w:t>专业方向课</w:t>
            </w:r>
          </w:p>
        </w:tc>
        <w:tc>
          <w:tcPr>
            <w:tcW w:w="26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气候变化及其影响评价</w:t>
            </w:r>
          </w:p>
        </w:tc>
        <w:tc>
          <w:tcPr>
            <w:tcW w:w="281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cs="Arial Unicode MS" w:asciiTheme="minorEastAsia" w:hAnsiTheme="minorEastAsia"/>
                <w:bCs/>
                <w:sz w:val="18"/>
                <w:szCs w:val="18"/>
              </w:rPr>
              <w:t>Climate Change and Its Impact Assessment</w:t>
            </w:r>
          </w:p>
        </w:tc>
        <w:tc>
          <w:tcPr>
            <w:tcW w:w="7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ind w:firstLine="0"/>
              <w:jc w:val="center"/>
              <w:outlineLvl w:val="0"/>
              <w:rPr>
                <w:rFonts w:asciiTheme="majorEastAsia" w:hAnsiTheme="majorEastAsia" w:eastAsiaTheme="majorEastAsia"/>
                <w:szCs w:val="21"/>
                <w:lang w:bidi="he-IL"/>
              </w:rPr>
            </w:pPr>
            <w:r>
              <w:rPr>
                <w:rFonts w:hint="eastAsia" w:asciiTheme="majorEastAsia" w:hAnsiTheme="majorEastAsia" w:eastAsiaTheme="majorEastAsia"/>
                <w:szCs w:val="21"/>
                <w:lang w:bidi="he-IL"/>
              </w:rPr>
              <w:t>1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ind w:firstLine="0"/>
              <w:jc w:val="center"/>
              <w:outlineLvl w:val="0"/>
              <w:rPr>
                <w:rFonts w:asciiTheme="majorEastAsia" w:hAnsiTheme="majorEastAsia" w:eastAsiaTheme="majorEastAsia"/>
                <w:szCs w:val="21"/>
                <w:lang w:bidi="he-IL"/>
              </w:rPr>
            </w:pPr>
            <w:r>
              <w:rPr>
                <w:rFonts w:hint="eastAsia" w:asciiTheme="majorEastAsia" w:hAnsiTheme="majorEastAsia" w:eastAsiaTheme="majorEastAsia"/>
                <w:szCs w:val="21"/>
                <w:lang w:bidi="he-IL"/>
              </w:rPr>
              <w:t>18</w:t>
            </w:r>
          </w:p>
        </w:tc>
        <w:tc>
          <w:tcPr>
            <w:tcW w:w="850" w:type="dxa"/>
            <w:vAlign w:val="center"/>
          </w:tcPr>
          <w:p>
            <w:pPr>
              <w:spacing w:line="240" w:lineRule="auto"/>
              <w:ind w:firstLine="0"/>
              <w:jc w:val="center"/>
              <w:outlineLvl w:val="0"/>
              <w:rPr>
                <w:rFonts w:asciiTheme="majorEastAsia" w:hAnsiTheme="majorEastAsia" w:eastAsiaTheme="majorEastAsia"/>
                <w:szCs w:val="21"/>
                <w:lang w:bidi="he-IL"/>
              </w:rPr>
            </w:pPr>
            <w:r>
              <w:rPr>
                <w:rFonts w:hint="eastAsia" w:asciiTheme="majorEastAsia" w:hAnsiTheme="majorEastAsia" w:eastAsiaTheme="majorEastAsia"/>
                <w:szCs w:val="21"/>
                <w:lang w:bidi="he-IL"/>
              </w:rPr>
              <w:t>殷水清</w:t>
            </w:r>
          </w:p>
        </w:tc>
        <w:tc>
          <w:tcPr>
            <w:tcW w:w="1014" w:type="dxa"/>
            <w:vAlign w:val="center"/>
          </w:tcPr>
          <w:p>
            <w:pPr>
              <w:spacing w:line="240" w:lineRule="auto"/>
              <w:ind w:firstLine="0"/>
              <w:jc w:val="center"/>
              <w:outlineLvl w:val="0"/>
              <w:rPr>
                <w:rFonts w:asciiTheme="majorEastAsia" w:hAnsiTheme="majorEastAsia" w:eastAsiaTheme="majorEastAsia"/>
                <w:szCs w:val="21"/>
                <w:lang w:bidi="he-IL"/>
              </w:rPr>
            </w:pPr>
            <w:r>
              <w:rPr>
                <w:rFonts w:hint="eastAsia" w:asciiTheme="majorEastAsia" w:hAnsiTheme="majorEastAsia" w:eastAsiaTheme="majorEastAsia"/>
                <w:szCs w:val="21"/>
                <w:lang w:bidi="he-IL"/>
              </w:rPr>
              <w:t>春季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498" w:type="dxa"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6</w:t>
            </w:r>
          </w:p>
        </w:tc>
        <w:tc>
          <w:tcPr>
            <w:tcW w:w="14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ascii="宋体" w:hAnsi="宋体" w:cs="Arial Unicode MS"/>
                <w:bCs/>
                <w:szCs w:val="21"/>
              </w:rPr>
            </w:pPr>
            <w:r>
              <w:rPr>
                <w:rFonts w:hint="eastAsia" w:ascii="宋体" w:hAnsi="宋体" w:cs="Arial Unicode MS"/>
                <w:bCs/>
                <w:szCs w:val="21"/>
              </w:rPr>
              <w:t>专业方向课</w:t>
            </w:r>
          </w:p>
        </w:tc>
        <w:tc>
          <w:tcPr>
            <w:tcW w:w="26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ascii="宋体" w:hAnsi="宋体" w:cs="Arial Unicode MS"/>
                <w:bCs/>
                <w:szCs w:val="21"/>
              </w:rPr>
            </w:pPr>
            <w:r>
              <w:rPr>
                <w:rFonts w:hint="eastAsia" w:ascii="宋体" w:hAnsi="宋体" w:cs="Arial Unicode MS"/>
                <w:bCs/>
                <w:szCs w:val="21"/>
              </w:rPr>
              <w:t>生态学原理与应用</w:t>
            </w:r>
          </w:p>
        </w:tc>
        <w:tc>
          <w:tcPr>
            <w:tcW w:w="281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Theory and Application of Ecology</w:t>
            </w:r>
          </w:p>
        </w:tc>
        <w:tc>
          <w:tcPr>
            <w:tcW w:w="7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ind w:firstLine="0"/>
              <w:jc w:val="center"/>
              <w:outlineLvl w:val="0"/>
              <w:rPr>
                <w:rFonts w:asciiTheme="majorEastAsia" w:hAnsiTheme="majorEastAsia" w:eastAsiaTheme="majorEastAsia"/>
                <w:szCs w:val="21"/>
                <w:lang w:bidi="he-IL"/>
              </w:rPr>
            </w:pPr>
            <w:r>
              <w:rPr>
                <w:rFonts w:hint="eastAsia" w:asciiTheme="majorEastAsia" w:hAnsiTheme="majorEastAsia" w:eastAsiaTheme="majorEastAsia"/>
                <w:szCs w:val="21"/>
                <w:lang w:bidi="he-IL"/>
              </w:rPr>
              <w:t>1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ind w:firstLine="0"/>
              <w:jc w:val="center"/>
              <w:outlineLvl w:val="0"/>
              <w:rPr>
                <w:rFonts w:asciiTheme="majorEastAsia" w:hAnsiTheme="majorEastAsia" w:eastAsiaTheme="majorEastAsia"/>
                <w:szCs w:val="21"/>
                <w:lang w:bidi="he-IL"/>
              </w:rPr>
            </w:pPr>
            <w:r>
              <w:rPr>
                <w:rFonts w:hint="eastAsia" w:asciiTheme="majorEastAsia" w:hAnsiTheme="majorEastAsia" w:eastAsiaTheme="majorEastAsia"/>
                <w:szCs w:val="21"/>
                <w:lang w:bidi="he-IL"/>
              </w:rPr>
              <w:t>18</w:t>
            </w:r>
          </w:p>
        </w:tc>
        <w:tc>
          <w:tcPr>
            <w:tcW w:w="850" w:type="dxa"/>
            <w:vAlign w:val="center"/>
          </w:tcPr>
          <w:p>
            <w:pPr>
              <w:spacing w:line="240" w:lineRule="auto"/>
              <w:ind w:firstLine="0"/>
              <w:jc w:val="center"/>
              <w:outlineLvl w:val="0"/>
              <w:rPr>
                <w:rFonts w:asciiTheme="majorEastAsia" w:hAnsiTheme="majorEastAsia" w:eastAsiaTheme="majorEastAsia"/>
                <w:szCs w:val="21"/>
                <w:lang w:bidi="he-IL"/>
              </w:rPr>
            </w:pPr>
            <w:r>
              <w:rPr>
                <w:rFonts w:hint="eastAsia" w:asciiTheme="majorEastAsia" w:hAnsiTheme="majorEastAsia" w:eastAsiaTheme="majorEastAsia"/>
                <w:szCs w:val="21"/>
                <w:lang w:bidi="he-IL"/>
              </w:rPr>
              <w:t>邱扬</w:t>
            </w:r>
          </w:p>
        </w:tc>
        <w:tc>
          <w:tcPr>
            <w:tcW w:w="1014" w:type="dxa"/>
            <w:vAlign w:val="center"/>
          </w:tcPr>
          <w:p>
            <w:pPr>
              <w:spacing w:line="240" w:lineRule="auto"/>
              <w:ind w:firstLine="0"/>
              <w:jc w:val="center"/>
              <w:outlineLvl w:val="0"/>
              <w:rPr>
                <w:rFonts w:asciiTheme="majorEastAsia" w:hAnsiTheme="majorEastAsia" w:eastAsiaTheme="majorEastAsia"/>
                <w:szCs w:val="21"/>
                <w:lang w:bidi="he-IL"/>
              </w:rPr>
            </w:pPr>
            <w:r>
              <w:rPr>
                <w:rFonts w:hint="eastAsia" w:asciiTheme="majorEastAsia" w:hAnsiTheme="majorEastAsia" w:eastAsiaTheme="majorEastAsia"/>
                <w:szCs w:val="21"/>
                <w:lang w:bidi="he-IL"/>
              </w:rPr>
              <w:t>秋季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  <w:jc w:val="center"/>
        </w:trPr>
        <w:tc>
          <w:tcPr>
            <w:tcW w:w="498" w:type="dxa"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7</w:t>
            </w:r>
          </w:p>
        </w:tc>
        <w:tc>
          <w:tcPr>
            <w:tcW w:w="14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ascii="宋体" w:hAnsi="宋体" w:cs="Arial Unicode MS"/>
                <w:bCs/>
                <w:szCs w:val="21"/>
              </w:rPr>
            </w:pPr>
            <w:r>
              <w:rPr>
                <w:rFonts w:hint="eastAsia" w:ascii="宋体" w:hAnsi="宋体" w:cs="Arial Unicode MS"/>
                <w:bCs/>
                <w:szCs w:val="21"/>
              </w:rPr>
              <w:t>专业方向课</w:t>
            </w:r>
          </w:p>
        </w:tc>
        <w:tc>
          <w:tcPr>
            <w:tcW w:w="26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ind w:firstLine="0"/>
              <w:jc w:val="center"/>
              <w:outlineLvl w:val="0"/>
              <w:rPr>
                <w:rFonts w:ascii="宋体" w:hAnsi="宋体" w:cs="Arial Unicode MS"/>
                <w:bCs/>
                <w:szCs w:val="21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>地表过程建模理论与方法</w:t>
            </w:r>
          </w:p>
        </w:tc>
        <w:tc>
          <w:tcPr>
            <w:tcW w:w="281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ind w:firstLine="0"/>
              <w:jc w:val="center"/>
              <w:outlineLvl w:val="0"/>
              <w:rPr>
                <w:rFonts w:cs="Arial Unicode MS" w:asciiTheme="minorEastAsia" w:hAnsiTheme="minorEastAsia"/>
                <w:bCs/>
                <w:sz w:val="18"/>
                <w:szCs w:val="18"/>
              </w:rPr>
            </w:pPr>
            <w:r>
              <w:rPr>
                <w:rFonts w:hint="eastAsia" w:cs="Arial Unicode MS" w:asciiTheme="minorEastAsia" w:hAnsiTheme="minorEastAsia"/>
                <w:bCs/>
                <w:sz w:val="18"/>
                <w:szCs w:val="18"/>
              </w:rPr>
              <w:t>Principles and Techniques for Land Surface Processes Modeling</w:t>
            </w:r>
          </w:p>
        </w:tc>
        <w:tc>
          <w:tcPr>
            <w:tcW w:w="7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ind w:firstLine="0"/>
              <w:jc w:val="center"/>
              <w:outlineLvl w:val="0"/>
              <w:rPr>
                <w:rFonts w:asciiTheme="majorEastAsia" w:hAnsiTheme="majorEastAsia" w:eastAsiaTheme="majorEastAsia"/>
                <w:szCs w:val="21"/>
                <w:lang w:bidi="he-IL"/>
              </w:rPr>
            </w:pPr>
            <w:r>
              <w:rPr>
                <w:rFonts w:hint="eastAsia" w:asciiTheme="majorEastAsia" w:hAnsiTheme="majorEastAsia" w:eastAsiaTheme="majorEastAsia"/>
                <w:szCs w:val="21"/>
                <w:lang w:bidi="he-IL"/>
              </w:rPr>
              <w:t>1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ind w:firstLine="0"/>
              <w:jc w:val="center"/>
              <w:outlineLvl w:val="0"/>
              <w:rPr>
                <w:rFonts w:asciiTheme="majorEastAsia" w:hAnsiTheme="majorEastAsia" w:eastAsiaTheme="majorEastAsia"/>
                <w:szCs w:val="21"/>
                <w:lang w:bidi="he-IL"/>
              </w:rPr>
            </w:pPr>
            <w:r>
              <w:rPr>
                <w:rFonts w:hint="eastAsia" w:asciiTheme="majorEastAsia" w:hAnsiTheme="majorEastAsia" w:eastAsiaTheme="majorEastAsia"/>
                <w:szCs w:val="21"/>
                <w:lang w:bidi="he-IL"/>
              </w:rPr>
              <w:t>18</w:t>
            </w:r>
          </w:p>
        </w:tc>
        <w:tc>
          <w:tcPr>
            <w:tcW w:w="850" w:type="dxa"/>
            <w:vAlign w:val="center"/>
          </w:tcPr>
          <w:p>
            <w:pPr>
              <w:spacing w:line="240" w:lineRule="auto"/>
              <w:ind w:firstLine="0"/>
              <w:jc w:val="center"/>
              <w:outlineLvl w:val="0"/>
              <w:rPr>
                <w:rFonts w:asciiTheme="majorEastAsia" w:hAnsiTheme="majorEastAsia" w:eastAsiaTheme="majorEastAsia"/>
                <w:szCs w:val="21"/>
                <w:lang w:bidi="he-IL"/>
              </w:rPr>
            </w:pPr>
            <w:r>
              <w:rPr>
                <w:rFonts w:hint="eastAsia" w:asciiTheme="majorEastAsia" w:hAnsiTheme="majorEastAsia" w:eastAsiaTheme="majorEastAsia"/>
                <w:szCs w:val="21"/>
                <w:lang w:bidi="he-IL"/>
              </w:rPr>
              <w:t>陈锡云</w:t>
            </w:r>
          </w:p>
        </w:tc>
        <w:tc>
          <w:tcPr>
            <w:tcW w:w="1014" w:type="dxa"/>
            <w:vAlign w:val="center"/>
          </w:tcPr>
          <w:p>
            <w:pPr>
              <w:spacing w:line="240" w:lineRule="auto"/>
              <w:ind w:firstLine="0"/>
              <w:jc w:val="center"/>
              <w:outlineLvl w:val="0"/>
              <w:rPr>
                <w:rFonts w:asciiTheme="majorEastAsia" w:hAnsiTheme="majorEastAsia" w:eastAsiaTheme="majorEastAsia"/>
                <w:szCs w:val="21"/>
                <w:lang w:bidi="he-IL"/>
              </w:rPr>
            </w:pPr>
            <w:r>
              <w:rPr>
                <w:rFonts w:hint="eastAsia" w:asciiTheme="majorEastAsia" w:hAnsiTheme="majorEastAsia" w:eastAsiaTheme="majorEastAsia"/>
                <w:szCs w:val="21"/>
                <w:lang w:bidi="he-IL"/>
              </w:rPr>
              <w:t>秋季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  <w:jc w:val="center"/>
        </w:trPr>
        <w:tc>
          <w:tcPr>
            <w:tcW w:w="498" w:type="dxa"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8</w:t>
            </w:r>
          </w:p>
        </w:tc>
        <w:tc>
          <w:tcPr>
            <w:tcW w:w="14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ascii="宋体" w:hAnsi="宋体" w:cs="Arial Unicode MS"/>
                <w:bCs/>
                <w:szCs w:val="21"/>
              </w:rPr>
            </w:pPr>
            <w:r>
              <w:rPr>
                <w:rFonts w:hint="eastAsia" w:ascii="宋体" w:hAnsi="宋体" w:cs="Arial Unicode MS"/>
                <w:bCs/>
                <w:szCs w:val="21"/>
              </w:rPr>
              <w:t>专业方向课</w:t>
            </w:r>
          </w:p>
        </w:tc>
        <w:tc>
          <w:tcPr>
            <w:tcW w:w="26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ascii="宋体" w:hAnsi="宋体" w:cs="Arial Unicode MS"/>
                <w:bCs/>
                <w:szCs w:val="21"/>
              </w:rPr>
            </w:pPr>
            <w:r>
              <w:rPr>
                <w:rFonts w:hint="eastAsia" w:ascii="宋体" w:hAnsi="宋体" w:cs="Arial Unicode MS"/>
                <w:bCs/>
                <w:szCs w:val="21"/>
              </w:rPr>
              <w:t>中国自然区域分析</w:t>
            </w:r>
          </w:p>
        </w:tc>
        <w:tc>
          <w:tcPr>
            <w:tcW w:w="281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ind w:firstLine="0"/>
              <w:jc w:val="center"/>
              <w:outlineLvl w:val="0"/>
              <w:rPr>
                <w:rFonts w:cs="Arial Unicode MS" w:asciiTheme="minorEastAsia" w:hAnsiTheme="minorEastAsia"/>
                <w:bCs/>
                <w:sz w:val="18"/>
                <w:szCs w:val="18"/>
              </w:rPr>
            </w:pPr>
            <w:r>
              <w:rPr>
                <w:rFonts w:hint="eastAsia" w:cs="Arial Unicode MS" w:asciiTheme="minorEastAsia" w:hAnsiTheme="minorEastAsia"/>
                <w:bCs/>
                <w:sz w:val="18"/>
                <w:szCs w:val="18"/>
              </w:rPr>
              <w:t>Regional Analysis of Physical Geography in China</w:t>
            </w:r>
          </w:p>
        </w:tc>
        <w:tc>
          <w:tcPr>
            <w:tcW w:w="7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ind w:firstLine="0"/>
              <w:jc w:val="center"/>
              <w:outlineLvl w:val="0"/>
              <w:rPr>
                <w:rFonts w:asciiTheme="majorEastAsia" w:hAnsiTheme="majorEastAsia" w:eastAsiaTheme="majorEastAsia"/>
                <w:szCs w:val="21"/>
                <w:lang w:bidi="he-IL"/>
              </w:rPr>
            </w:pPr>
            <w:r>
              <w:rPr>
                <w:rFonts w:hint="eastAsia" w:asciiTheme="majorEastAsia" w:hAnsiTheme="majorEastAsia" w:eastAsiaTheme="majorEastAsia"/>
                <w:szCs w:val="21"/>
                <w:lang w:bidi="he-IL"/>
              </w:rPr>
              <w:t>1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ind w:firstLine="0"/>
              <w:jc w:val="center"/>
              <w:outlineLvl w:val="0"/>
              <w:rPr>
                <w:rFonts w:asciiTheme="majorEastAsia" w:hAnsiTheme="majorEastAsia" w:eastAsiaTheme="majorEastAsia"/>
                <w:szCs w:val="21"/>
                <w:lang w:bidi="he-IL"/>
              </w:rPr>
            </w:pPr>
            <w:r>
              <w:rPr>
                <w:rFonts w:hint="eastAsia" w:asciiTheme="majorEastAsia" w:hAnsiTheme="majorEastAsia" w:eastAsiaTheme="majorEastAsia"/>
                <w:szCs w:val="21"/>
                <w:lang w:bidi="he-IL"/>
              </w:rPr>
              <w:t>18</w:t>
            </w:r>
          </w:p>
        </w:tc>
        <w:tc>
          <w:tcPr>
            <w:tcW w:w="850" w:type="dxa"/>
            <w:vAlign w:val="center"/>
          </w:tcPr>
          <w:p>
            <w:pPr>
              <w:spacing w:line="240" w:lineRule="auto"/>
              <w:ind w:firstLine="0"/>
              <w:jc w:val="center"/>
              <w:outlineLvl w:val="0"/>
              <w:rPr>
                <w:rFonts w:asciiTheme="majorEastAsia" w:hAnsiTheme="majorEastAsia" w:eastAsiaTheme="majorEastAsia"/>
                <w:szCs w:val="21"/>
                <w:lang w:bidi="he-IL"/>
              </w:rPr>
            </w:pPr>
            <w:r>
              <w:rPr>
                <w:rFonts w:hint="eastAsia" w:asciiTheme="majorEastAsia" w:hAnsiTheme="majorEastAsia" w:eastAsiaTheme="majorEastAsia"/>
                <w:szCs w:val="21"/>
                <w:lang w:bidi="he-IL"/>
              </w:rPr>
              <w:t>苏筠</w:t>
            </w:r>
          </w:p>
        </w:tc>
        <w:tc>
          <w:tcPr>
            <w:tcW w:w="1014" w:type="dxa"/>
            <w:vAlign w:val="center"/>
          </w:tcPr>
          <w:p>
            <w:pPr>
              <w:spacing w:line="240" w:lineRule="auto"/>
              <w:ind w:firstLine="0"/>
              <w:jc w:val="center"/>
              <w:outlineLvl w:val="0"/>
              <w:rPr>
                <w:rFonts w:asciiTheme="majorEastAsia" w:hAnsiTheme="majorEastAsia" w:eastAsiaTheme="majorEastAsia"/>
                <w:szCs w:val="21"/>
                <w:lang w:bidi="he-IL"/>
              </w:rPr>
            </w:pPr>
            <w:r>
              <w:rPr>
                <w:rFonts w:hint="eastAsia" w:asciiTheme="majorEastAsia" w:hAnsiTheme="majorEastAsia" w:eastAsiaTheme="majorEastAsia"/>
                <w:szCs w:val="21"/>
                <w:lang w:bidi="he-IL"/>
              </w:rPr>
              <w:t>秋季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  <w:jc w:val="center"/>
        </w:trPr>
        <w:tc>
          <w:tcPr>
            <w:tcW w:w="498" w:type="dxa"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9</w:t>
            </w:r>
          </w:p>
        </w:tc>
        <w:tc>
          <w:tcPr>
            <w:tcW w:w="14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ascii="宋体" w:hAnsi="宋体" w:cs="Arial Unicode MS"/>
                <w:bCs/>
                <w:szCs w:val="21"/>
              </w:rPr>
            </w:pPr>
            <w:r>
              <w:rPr>
                <w:rFonts w:hint="eastAsia" w:ascii="宋体" w:hAnsi="宋体" w:cs="Arial Unicode MS"/>
                <w:bCs/>
                <w:szCs w:val="21"/>
              </w:rPr>
              <w:t>专业方向课</w:t>
            </w:r>
          </w:p>
        </w:tc>
        <w:tc>
          <w:tcPr>
            <w:tcW w:w="26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ind w:firstLine="0"/>
              <w:jc w:val="center"/>
              <w:outlineLvl w:val="0"/>
              <w:rPr>
                <w:rFonts w:hint="eastAsia" w:ascii="Arial,ˎ̥" w:hAnsi="Arial,ˎ̥" w:eastAsia="宋体" w:cs="宋体"/>
                <w:bCs/>
                <w:kern w:val="0"/>
                <w:szCs w:val="21"/>
              </w:rPr>
            </w:pPr>
            <w:r>
              <w:rPr>
                <w:rFonts w:ascii="宋体" w:hAnsi="宋体" w:cs="Arial Unicode MS"/>
                <w:bCs/>
                <w:szCs w:val="21"/>
              </w:rPr>
              <w:t>灾害脆弱性与风险评价方法</w:t>
            </w:r>
          </w:p>
        </w:tc>
        <w:tc>
          <w:tcPr>
            <w:tcW w:w="281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Disaster Vulnerability and Risk Assessment Methods</w:t>
            </w:r>
          </w:p>
        </w:tc>
        <w:tc>
          <w:tcPr>
            <w:tcW w:w="7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ind w:firstLine="0"/>
              <w:jc w:val="center"/>
              <w:outlineLvl w:val="0"/>
              <w:rPr>
                <w:rFonts w:asciiTheme="majorEastAsia" w:hAnsiTheme="majorEastAsia" w:eastAsiaTheme="majorEastAsia"/>
                <w:szCs w:val="21"/>
                <w:lang w:bidi="he-IL"/>
              </w:rPr>
            </w:pPr>
            <w:r>
              <w:rPr>
                <w:rFonts w:hint="eastAsia" w:asciiTheme="majorEastAsia" w:hAnsiTheme="majorEastAsia" w:eastAsiaTheme="majorEastAsia"/>
                <w:szCs w:val="21"/>
                <w:lang w:bidi="he-IL"/>
              </w:rPr>
              <w:t>1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ind w:firstLine="0"/>
              <w:jc w:val="center"/>
              <w:outlineLvl w:val="0"/>
              <w:rPr>
                <w:rFonts w:asciiTheme="majorEastAsia" w:hAnsiTheme="majorEastAsia" w:eastAsiaTheme="majorEastAsia"/>
                <w:szCs w:val="21"/>
                <w:lang w:bidi="he-IL"/>
              </w:rPr>
            </w:pPr>
            <w:r>
              <w:rPr>
                <w:rFonts w:hint="eastAsia" w:asciiTheme="majorEastAsia" w:hAnsiTheme="majorEastAsia" w:eastAsiaTheme="majorEastAsia"/>
                <w:szCs w:val="21"/>
                <w:lang w:bidi="he-IL"/>
              </w:rPr>
              <w:t>18</w:t>
            </w:r>
          </w:p>
        </w:tc>
        <w:tc>
          <w:tcPr>
            <w:tcW w:w="850" w:type="dxa"/>
            <w:vAlign w:val="center"/>
          </w:tcPr>
          <w:p>
            <w:pPr>
              <w:spacing w:line="240" w:lineRule="auto"/>
              <w:ind w:firstLine="0"/>
              <w:jc w:val="center"/>
              <w:outlineLvl w:val="0"/>
              <w:rPr>
                <w:rFonts w:asciiTheme="majorEastAsia" w:hAnsiTheme="majorEastAsia" w:eastAsiaTheme="majorEastAsia"/>
                <w:szCs w:val="21"/>
                <w:lang w:bidi="he-IL"/>
              </w:rPr>
            </w:pPr>
            <w:r>
              <w:rPr>
                <w:rFonts w:hint="eastAsia" w:asciiTheme="majorEastAsia" w:hAnsiTheme="majorEastAsia" w:eastAsiaTheme="majorEastAsia"/>
                <w:szCs w:val="21"/>
                <w:lang w:bidi="he-IL"/>
              </w:rPr>
              <w:t>岳耀杰</w:t>
            </w:r>
          </w:p>
        </w:tc>
        <w:tc>
          <w:tcPr>
            <w:tcW w:w="1014" w:type="dxa"/>
            <w:vAlign w:val="center"/>
          </w:tcPr>
          <w:p>
            <w:pPr>
              <w:spacing w:line="240" w:lineRule="auto"/>
              <w:ind w:firstLine="0"/>
              <w:jc w:val="center"/>
              <w:outlineLvl w:val="0"/>
              <w:rPr>
                <w:rFonts w:asciiTheme="majorEastAsia" w:hAnsiTheme="majorEastAsia" w:eastAsiaTheme="majorEastAsia"/>
                <w:szCs w:val="21"/>
                <w:lang w:bidi="he-IL"/>
              </w:rPr>
            </w:pPr>
            <w:r>
              <w:rPr>
                <w:rFonts w:hint="eastAsia" w:asciiTheme="majorEastAsia" w:hAnsiTheme="majorEastAsia" w:eastAsiaTheme="majorEastAsia"/>
                <w:szCs w:val="21"/>
                <w:lang w:bidi="he-IL"/>
              </w:rPr>
              <w:t>秋季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  <w:jc w:val="center"/>
        </w:trPr>
        <w:tc>
          <w:tcPr>
            <w:tcW w:w="498" w:type="dxa"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10</w:t>
            </w:r>
          </w:p>
        </w:tc>
        <w:tc>
          <w:tcPr>
            <w:tcW w:w="14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ascii="宋体" w:hAnsi="宋体" w:cs="Arial Unicode MS"/>
                <w:bCs/>
                <w:szCs w:val="21"/>
              </w:rPr>
            </w:pPr>
            <w:r>
              <w:rPr>
                <w:rFonts w:hint="eastAsia" w:ascii="宋体" w:hAnsi="宋体" w:cs="Arial Unicode MS"/>
                <w:bCs/>
                <w:szCs w:val="21"/>
              </w:rPr>
              <w:t>专业方向课</w:t>
            </w:r>
          </w:p>
        </w:tc>
        <w:tc>
          <w:tcPr>
            <w:tcW w:w="26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ascii="宋体" w:hAnsi="宋体" w:cs="Arial Unicode MS"/>
                <w:bCs/>
                <w:szCs w:val="21"/>
              </w:rPr>
            </w:pPr>
            <w:r>
              <w:rPr>
                <w:rFonts w:hint="eastAsia" w:ascii="宋体" w:hAnsi="宋体" w:cs="Arial Unicode MS"/>
                <w:bCs/>
                <w:szCs w:val="21"/>
              </w:rPr>
              <w:t>自然地理实验方法之水环境基础</w:t>
            </w:r>
          </w:p>
        </w:tc>
        <w:tc>
          <w:tcPr>
            <w:tcW w:w="281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 xml:space="preserve">Laboratory Analysis 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 xml:space="preserve">Method </w:t>
            </w:r>
            <w:r>
              <w:rPr>
                <w:rFonts w:asciiTheme="minorEastAsia" w:hAnsiTheme="minorEastAsia"/>
                <w:sz w:val="18"/>
                <w:szCs w:val="18"/>
              </w:rPr>
              <w:t>for Physical Geography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:  Water Environment</w:t>
            </w:r>
          </w:p>
        </w:tc>
        <w:tc>
          <w:tcPr>
            <w:tcW w:w="7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ind w:firstLine="0"/>
              <w:jc w:val="center"/>
              <w:outlineLvl w:val="0"/>
              <w:rPr>
                <w:rFonts w:ascii="宋体" w:hAnsi="宋体"/>
                <w:szCs w:val="21"/>
                <w:lang w:bidi="he-IL"/>
              </w:rPr>
            </w:pPr>
            <w:r>
              <w:rPr>
                <w:rFonts w:hint="eastAsia" w:ascii="宋体" w:hAnsi="宋体"/>
                <w:szCs w:val="21"/>
                <w:lang w:bidi="he-IL"/>
              </w:rPr>
              <w:t>1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ind w:firstLine="0"/>
              <w:jc w:val="center"/>
              <w:outlineLvl w:val="0"/>
              <w:rPr>
                <w:rFonts w:ascii="宋体" w:hAnsi="宋体"/>
                <w:szCs w:val="21"/>
                <w:lang w:bidi="he-IL"/>
              </w:rPr>
            </w:pPr>
            <w:r>
              <w:rPr>
                <w:rFonts w:hint="eastAsia" w:ascii="宋体" w:hAnsi="宋体"/>
                <w:szCs w:val="21"/>
                <w:lang w:bidi="he-IL"/>
              </w:rPr>
              <w:t>18</w:t>
            </w:r>
          </w:p>
        </w:tc>
        <w:tc>
          <w:tcPr>
            <w:tcW w:w="850" w:type="dxa"/>
            <w:vAlign w:val="center"/>
          </w:tcPr>
          <w:p>
            <w:pPr>
              <w:spacing w:line="240" w:lineRule="auto"/>
              <w:ind w:firstLine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温淑瑶</w:t>
            </w:r>
          </w:p>
        </w:tc>
        <w:tc>
          <w:tcPr>
            <w:tcW w:w="1014" w:type="dxa"/>
            <w:vAlign w:val="center"/>
          </w:tcPr>
          <w:p>
            <w:pPr>
              <w:spacing w:line="240" w:lineRule="auto"/>
              <w:ind w:firstLine="0"/>
              <w:jc w:val="center"/>
              <w:outlineLvl w:val="0"/>
              <w:rPr>
                <w:rFonts w:asciiTheme="majorEastAsia" w:hAnsiTheme="majorEastAsia" w:eastAsiaTheme="majorEastAsia"/>
                <w:szCs w:val="21"/>
                <w:lang w:bidi="he-IL"/>
              </w:rPr>
            </w:pPr>
            <w:r>
              <w:rPr>
                <w:rFonts w:hint="eastAsia" w:asciiTheme="majorEastAsia" w:hAnsiTheme="majorEastAsia" w:eastAsiaTheme="majorEastAsia"/>
                <w:szCs w:val="21"/>
                <w:lang w:bidi="he-IL"/>
              </w:rPr>
              <w:t>春季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  <w:jc w:val="center"/>
        </w:trPr>
        <w:tc>
          <w:tcPr>
            <w:tcW w:w="498" w:type="dxa"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11</w:t>
            </w:r>
          </w:p>
        </w:tc>
        <w:tc>
          <w:tcPr>
            <w:tcW w:w="14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ascii="宋体" w:hAnsi="宋体" w:cs="Arial Unicode MS"/>
                <w:bCs/>
                <w:szCs w:val="21"/>
              </w:rPr>
            </w:pPr>
            <w:r>
              <w:rPr>
                <w:rFonts w:hint="eastAsia" w:ascii="宋体" w:hAnsi="宋体" w:cs="Arial Unicode MS"/>
                <w:bCs/>
                <w:szCs w:val="21"/>
              </w:rPr>
              <w:t>专业方向课</w:t>
            </w:r>
          </w:p>
        </w:tc>
        <w:tc>
          <w:tcPr>
            <w:tcW w:w="26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ascii="宋体" w:hAnsi="宋体" w:cs="Arial Unicode MS"/>
                <w:bCs/>
                <w:szCs w:val="21"/>
              </w:rPr>
            </w:pPr>
            <w:r>
              <w:rPr>
                <w:rFonts w:hint="eastAsia" w:ascii="宋体" w:hAnsi="宋体" w:cs="Arial Unicode MS"/>
                <w:bCs/>
                <w:szCs w:val="21"/>
              </w:rPr>
              <w:t>自然地理实验方法之土壤物理</w:t>
            </w:r>
          </w:p>
        </w:tc>
        <w:tc>
          <w:tcPr>
            <w:tcW w:w="281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 xml:space="preserve">Laboratory Analysis 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 xml:space="preserve">Method </w:t>
            </w:r>
            <w:r>
              <w:rPr>
                <w:rFonts w:asciiTheme="minorEastAsia" w:hAnsiTheme="minorEastAsia"/>
                <w:sz w:val="18"/>
                <w:szCs w:val="18"/>
              </w:rPr>
              <w:t>for Physical Geography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: Soil Physics</w:t>
            </w:r>
          </w:p>
        </w:tc>
        <w:tc>
          <w:tcPr>
            <w:tcW w:w="7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ind w:firstLine="0"/>
              <w:jc w:val="center"/>
              <w:outlineLvl w:val="0"/>
              <w:rPr>
                <w:rFonts w:ascii="宋体" w:hAnsi="宋体"/>
                <w:szCs w:val="21"/>
                <w:lang w:bidi="he-IL"/>
              </w:rPr>
            </w:pPr>
            <w:r>
              <w:rPr>
                <w:rFonts w:hint="eastAsia" w:ascii="宋体" w:hAnsi="宋体"/>
                <w:szCs w:val="21"/>
                <w:lang w:bidi="he-IL"/>
              </w:rPr>
              <w:t>1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ind w:firstLine="0"/>
              <w:jc w:val="center"/>
              <w:outlineLvl w:val="0"/>
              <w:rPr>
                <w:rFonts w:ascii="宋体" w:hAnsi="宋体"/>
                <w:szCs w:val="21"/>
                <w:lang w:bidi="he-IL"/>
              </w:rPr>
            </w:pPr>
            <w:r>
              <w:rPr>
                <w:rFonts w:hint="eastAsia" w:ascii="宋体" w:hAnsi="宋体"/>
                <w:szCs w:val="21"/>
                <w:lang w:bidi="he-IL"/>
              </w:rPr>
              <w:t>18</w:t>
            </w:r>
          </w:p>
        </w:tc>
        <w:tc>
          <w:tcPr>
            <w:tcW w:w="850" w:type="dxa"/>
            <w:vAlign w:val="center"/>
          </w:tcPr>
          <w:p>
            <w:pPr>
              <w:spacing w:line="240" w:lineRule="auto"/>
              <w:ind w:firstLine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高晓飞</w:t>
            </w:r>
          </w:p>
        </w:tc>
        <w:tc>
          <w:tcPr>
            <w:tcW w:w="1014" w:type="dxa"/>
            <w:vAlign w:val="center"/>
          </w:tcPr>
          <w:p>
            <w:pPr>
              <w:spacing w:line="240" w:lineRule="auto"/>
              <w:ind w:firstLine="0"/>
              <w:jc w:val="center"/>
              <w:outlineLvl w:val="0"/>
              <w:rPr>
                <w:rFonts w:asciiTheme="majorEastAsia" w:hAnsiTheme="majorEastAsia" w:eastAsiaTheme="majorEastAsia"/>
                <w:szCs w:val="21"/>
                <w:lang w:bidi="he-IL"/>
              </w:rPr>
            </w:pPr>
            <w:r>
              <w:rPr>
                <w:rFonts w:hint="eastAsia" w:asciiTheme="majorEastAsia" w:hAnsiTheme="majorEastAsia" w:eastAsiaTheme="majorEastAsia"/>
                <w:szCs w:val="21"/>
                <w:lang w:bidi="he-IL"/>
              </w:rPr>
              <w:t>春季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  <w:jc w:val="center"/>
        </w:trPr>
        <w:tc>
          <w:tcPr>
            <w:tcW w:w="498" w:type="dxa"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12</w:t>
            </w:r>
          </w:p>
        </w:tc>
        <w:tc>
          <w:tcPr>
            <w:tcW w:w="14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beforeAutospacing="0" w:after="0" w:afterAutospacing="0" w:line="240" w:lineRule="auto"/>
              <w:ind w:firstLine="0"/>
              <w:jc w:val="center"/>
              <w:rPr>
                <w:rFonts w:ascii="宋体" w:hAnsi="宋体" w:cs="Arial Unicode MS"/>
                <w:bCs/>
                <w:szCs w:val="21"/>
              </w:rPr>
            </w:pPr>
            <w:r>
              <w:rPr>
                <w:rFonts w:hint="eastAsia" w:ascii="宋体" w:hAnsi="宋体" w:cs="Arial Unicode MS"/>
                <w:bCs/>
                <w:szCs w:val="21"/>
              </w:rPr>
              <w:t>专业方向课</w:t>
            </w:r>
          </w:p>
        </w:tc>
        <w:tc>
          <w:tcPr>
            <w:tcW w:w="26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ascii="宋体" w:hAnsi="宋体" w:cs="Arial Unicode MS"/>
                <w:bCs/>
                <w:szCs w:val="21"/>
              </w:rPr>
            </w:pPr>
            <w:r>
              <w:rPr>
                <w:rFonts w:hint="eastAsia" w:ascii="宋体" w:hAnsi="宋体" w:cs="Arial Unicode MS"/>
                <w:bCs/>
                <w:szCs w:val="21"/>
              </w:rPr>
              <w:t>自然地理实验方法之土壤化学</w:t>
            </w:r>
          </w:p>
        </w:tc>
        <w:tc>
          <w:tcPr>
            <w:tcW w:w="281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 xml:space="preserve">Laboratory Analysis 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 xml:space="preserve">Method </w:t>
            </w:r>
            <w:r>
              <w:rPr>
                <w:rFonts w:asciiTheme="minorEastAsia" w:hAnsiTheme="minorEastAsia"/>
                <w:sz w:val="18"/>
                <w:szCs w:val="18"/>
              </w:rPr>
              <w:t>for Physical Geography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: Soil Chemistry</w:t>
            </w:r>
          </w:p>
        </w:tc>
        <w:tc>
          <w:tcPr>
            <w:tcW w:w="7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ind w:firstLine="0"/>
              <w:jc w:val="center"/>
              <w:outlineLvl w:val="0"/>
              <w:rPr>
                <w:rFonts w:ascii="宋体" w:hAnsi="宋体"/>
                <w:szCs w:val="21"/>
                <w:lang w:bidi="he-IL"/>
              </w:rPr>
            </w:pPr>
            <w:r>
              <w:rPr>
                <w:rFonts w:hint="eastAsia" w:ascii="宋体" w:hAnsi="宋体"/>
                <w:szCs w:val="21"/>
                <w:lang w:bidi="he-IL"/>
              </w:rPr>
              <w:t>1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ind w:firstLine="0"/>
              <w:jc w:val="center"/>
              <w:outlineLvl w:val="0"/>
              <w:rPr>
                <w:rFonts w:ascii="宋体" w:hAnsi="宋体"/>
                <w:szCs w:val="21"/>
                <w:lang w:bidi="he-IL"/>
              </w:rPr>
            </w:pPr>
            <w:r>
              <w:rPr>
                <w:rFonts w:hint="eastAsia" w:ascii="宋体" w:hAnsi="宋体"/>
                <w:szCs w:val="21"/>
                <w:lang w:bidi="he-IL"/>
              </w:rPr>
              <w:t>18</w:t>
            </w:r>
          </w:p>
        </w:tc>
        <w:tc>
          <w:tcPr>
            <w:tcW w:w="850" w:type="dxa"/>
            <w:vAlign w:val="center"/>
          </w:tcPr>
          <w:p>
            <w:pPr>
              <w:spacing w:line="240" w:lineRule="auto"/>
              <w:ind w:firstLine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王晓岚</w:t>
            </w:r>
          </w:p>
        </w:tc>
        <w:tc>
          <w:tcPr>
            <w:tcW w:w="1014" w:type="dxa"/>
            <w:vAlign w:val="center"/>
          </w:tcPr>
          <w:p>
            <w:pPr>
              <w:spacing w:line="240" w:lineRule="auto"/>
              <w:ind w:firstLine="0"/>
              <w:jc w:val="center"/>
              <w:outlineLvl w:val="0"/>
              <w:rPr>
                <w:rFonts w:asciiTheme="majorEastAsia" w:hAnsiTheme="majorEastAsia" w:eastAsiaTheme="majorEastAsia"/>
                <w:szCs w:val="21"/>
                <w:lang w:bidi="he-IL"/>
              </w:rPr>
            </w:pPr>
            <w:r>
              <w:rPr>
                <w:rFonts w:hint="eastAsia" w:asciiTheme="majorEastAsia" w:hAnsiTheme="majorEastAsia" w:eastAsiaTheme="majorEastAsia"/>
                <w:szCs w:val="21"/>
                <w:lang w:bidi="he-IL"/>
              </w:rPr>
              <w:t>春季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  <w:jc w:val="center"/>
        </w:trPr>
        <w:tc>
          <w:tcPr>
            <w:tcW w:w="498" w:type="dxa"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13</w:t>
            </w:r>
          </w:p>
        </w:tc>
        <w:tc>
          <w:tcPr>
            <w:tcW w:w="14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>专业方向课</w:t>
            </w:r>
          </w:p>
        </w:tc>
        <w:tc>
          <w:tcPr>
            <w:tcW w:w="26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beforeAutospacing="0" w:after="0" w:afterAutospacing="0" w:line="240" w:lineRule="auto"/>
              <w:ind w:firstLine="0"/>
              <w:jc w:val="center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>干旱区地貌</w:t>
            </w:r>
          </w:p>
        </w:tc>
        <w:tc>
          <w:tcPr>
            <w:tcW w:w="281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Arid</w:t>
            </w:r>
            <w:r>
              <w:rPr>
                <w:rFonts w:asciiTheme="minorEastAsia" w:hAnsiTheme="minorEastAsia"/>
                <w:sz w:val="18"/>
                <w:szCs w:val="18"/>
              </w:rPr>
              <w:t xml:space="preserve"> Zone Geomorphology</w:t>
            </w:r>
          </w:p>
        </w:tc>
        <w:tc>
          <w:tcPr>
            <w:tcW w:w="7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ind w:firstLine="0"/>
              <w:jc w:val="center"/>
              <w:outlineLvl w:val="0"/>
              <w:rPr>
                <w:rFonts w:asciiTheme="majorEastAsia" w:hAnsiTheme="majorEastAsia" w:eastAsiaTheme="majorEastAsia"/>
                <w:szCs w:val="21"/>
                <w:lang w:bidi="he-IL"/>
              </w:rPr>
            </w:pPr>
            <w:r>
              <w:rPr>
                <w:rFonts w:hint="eastAsia" w:asciiTheme="majorEastAsia" w:hAnsiTheme="majorEastAsia" w:eastAsiaTheme="majorEastAsia"/>
                <w:szCs w:val="21"/>
                <w:lang w:bidi="he-IL"/>
              </w:rPr>
              <w:t>1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ind w:firstLine="0"/>
              <w:jc w:val="center"/>
              <w:outlineLvl w:val="0"/>
              <w:rPr>
                <w:rFonts w:asciiTheme="majorEastAsia" w:hAnsiTheme="majorEastAsia" w:eastAsiaTheme="majorEastAsia"/>
                <w:szCs w:val="21"/>
                <w:lang w:bidi="he-IL"/>
              </w:rPr>
            </w:pPr>
            <w:r>
              <w:rPr>
                <w:rFonts w:hint="eastAsia" w:asciiTheme="majorEastAsia" w:hAnsiTheme="majorEastAsia" w:eastAsiaTheme="majorEastAsia"/>
                <w:szCs w:val="21"/>
                <w:lang w:bidi="he-IL"/>
              </w:rPr>
              <w:t>18</w:t>
            </w:r>
          </w:p>
        </w:tc>
        <w:tc>
          <w:tcPr>
            <w:tcW w:w="850" w:type="dxa"/>
            <w:vAlign w:val="center"/>
          </w:tcPr>
          <w:p>
            <w:pPr>
              <w:spacing w:line="240" w:lineRule="auto"/>
              <w:ind w:firstLine="0"/>
              <w:jc w:val="center"/>
              <w:outlineLvl w:val="0"/>
              <w:rPr>
                <w:rFonts w:asciiTheme="majorEastAsia" w:hAnsiTheme="majorEastAsia" w:eastAsiaTheme="majorEastAsia"/>
                <w:szCs w:val="21"/>
                <w:lang w:bidi="he-IL"/>
              </w:rPr>
            </w:pPr>
            <w:r>
              <w:rPr>
                <w:rFonts w:hint="eastAsia" w:asciiTheme="majorEastAsia" w:hAnsiTheme="majorEastAsia" w:eastAsiaTheme="majorEastAsia"/>
                <w:szCs w:val="21"/>
                <w:lang w:bidi="he-IL"/>
              </w:rPr>
              <w:t>资源哈斯</w:t>
            </w:r>
          </w:p>
        </w:tc>
        <w:tc>
          <w:tcPr>
            <w:tcW w:w="1014" w:type="dxa"/>
            <w:vAlign w:val="center"/>
          </w:tcPr>
          <w:p>
            <w:pPr>
              <w:spacing w:line="240" w:lineRule="auto"/>
              <w:ind w:firstLine="0"/>
              <w:jc w:val="center"/>
              <w:outlineLvl w:val="0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>秋季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  <w:jc w:val="center"/>
        </w:trPr>
        <w:tc>
          <w:tcPr>
            <w:tcW w:w="498" w:type="dxa"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14</w:t>
            </w:r>
          </w:p>
        </w:tc>
        <w:tc>
          <w:tcPr>
            <w:tcW w:w="14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>专业方向课</w:t>
            </w:r>
          </w:p>
        </w:tc>
        <w:tc>
          <w:tcPr>
            <w:tcW w:w="26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beforeAutospacing="0" w:after="0" w:afterAutospacing="0" w:line="240" w:lineRule="auto"/>
              <w:ind w:firstLine="0"/>
              <w:jc w:val="center"/>
              <w:rPr>
                <w:rFonts w:ascii="宋体" w:hAnsi="宋体" w:cs="Arial Unicode MS"/>
                <w:bCs/>
                <w:szCs w:val="21"/>
              </w:rPr>
            </w:pPr>
            <w:r>
              <w:rPr>
                <w:rFonts w:hint="eastAsia" w:ascii="宋体" w:hAnsi="宋体" w:cs="Arial Unicode MS"/>
                <w:bCs/>
                <w:szCs w:val="21"/>
              </w:rPr>
              <w:t>自然</w:t>
            </w:r>
            <w:r>
              <w:rPr>
                <w:rFonts w:ascii="宋体" w:hAnsi="宋体" w:cs="Arial Unicode MS"/>
                <w:bCs/>
                <w:szCs w:val="21"/>
              </w:rPr>
              <w:t>地理学方法之土壤生物</w:t>
            </w:r>
          </w:p>
        </w:tc>
        <w:tc>
          <w:tcPr>
            <w:tcW w:w="281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ind w:firstLine="0"/>
              <w:jc w:val="center"/>
              <w:rPr>
                <w:rFonts w:ascii="宋体" w:hAnsi="宋体" w:cs="Arial Unicode MS"/>
                <w:bCs/>
                <w:szCs w:val="21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Methods of natural geography</w:t>
            </w:r>
            <w:r>
              <w:rPr>
                <w:rFonts w:asciiTheme="minorEastAsia" w:hAnsiTheme="minorEastAsia"/>
                <w:sz w:val="18"/>
                <w:szCs w:val="18"/>
              </w:rPr>
              <w:t>: Soil organisms</w:t>
            </w:r>
          </w:p>
        </w:tc>
        <w:tc>
          <w:tcPr>
            <w:tcW w:w="7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ind w:firstLine="0"/>
              <w:jc w:val="center"/>
              <w:outlineLvl w:val="0"/>
              <w:rPr>
                <w:rFonts w:asciiTheme="majorEastAsia" w:hAnsiTheme="majorEastAsia" w:eastAsiaTheme="majorEastAsia"/>
                <w:szCs w:val="21"/>
                <w:lang w:bidi="he-IL"/>
              </w:rPr>
            </w:pPr>
            <w:r>
              <w:rPr>
                <w:rFonts w:hint="eastAsia" w:asciiTheme="majorEastAsia" w:hAnsiTheme="majorEastAsia" w:eastAsiaTheme="majorEastAsia"/>
                <w:szCs w:val="21"/>
                <w:lang w:bidi="he-IL"/>
              </w:rPr>
              <w:t>1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ind w:firstLine="0"/>
              <w:jc w:val="center"/>
              <w:outlineLvl w:val="0"/>
              <w:rPr>
                <w:rFonts w:asciiTheme="majorEastAsia" w:hAnsiTheme="majorEastAsia" w:eastAsiaTheme="majorEastAsia"/>
                <w:szCs w:val="21"/>
                <w:lang w:bidi="he-IL"/>
              </w:rPr>
            </w:pPr>
            <w:r>
              <w:rPr>
                <w:rFonts w:hint="eastAsia" w:asciiTheme="majorEastAsia" w:hAnsiTheme="majorEastAsia" w:eastAsiaTheme="majorEastAsia"/>
                <w:szCs w:val="21"/>
                <w:lang w:bidi="he-IL"/>
              </w:rPr>
              <w:t>18</w:t>
            </w:r>
          </w:p>
        </w:tc>
        <w:tc>
          <w:tcPr>
            <w:tcW w:w="850" w:type="dxa"/>
            <w:vAlign w:val="center"/>
          </w:tcPr>
          <w:p>
            <w:pPr>
              <w:spacing w:line="240" w:lineRule="auto"/>
              <w:ind w:firstLine="0"/>
              <w:jc w:val="center"/>
              <w:outlineLvl w:val="0"/>
              <w:rPr>
                <w:rFonts w:asciiTheme="majorEastAsia" w:hAnsiTheme="majorEastAsia" w:eastAsiaTheme="majorEastAsia"/>
                <w:szCs w:val="21"/>
                <w:lang w:bidi="he-IL"/>
              </w:rPr>
            </w:pPr>
            <w:r>
              <w:rPr>
                <w:rFonts w:hint="eastAsia" w:asciiTheme="majorEastAsia" w:hAnsiTheme="majorEastAsia" w:eastAsiaTheme="majorEastAsia"/>
                <w:szCs w:val="21"/>
                <w:lang w:bidi="he-IL"/>
              </w:rPr>
              <w:t>减灾陶军</w:t>
            </w:r>
          </w:p>
        </w:tc>
        <w:tc>
          <w:tcPr>
            <w:tcW w:w="1014" w:type="dxa"/>
            <w:vAlign w:val="center"/>
          </w:tcPr>
          <w:p>
            <w:pPr>
              <w:spacing w:line="240" w:lineRule="auto"/>
              <w:ind w:firstLine="0"/>
              <w:jc w:val="center"/>
              <w:outlineLvl w:val="0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>春季</w:t>
            </w:r>
          </w:p>
        </w:tc>
      </w:tr>
    </w:tbl>
    <w:p>
      <w:pPr>
        <w:pStyle w:val="9"/>
        <w:ind w:left="840" w:firstLine="0" w:firstLineChars="0"/>
        <w:rPr>
          <w:sz w:val="28"/>
          <w:szCs w:val="28"/>
        </w:rPr>
      </w:pPr>
    </w:p>
    <w:p>
      <w:pPr>
        <w:pStyle w:val="9"/>
        <w:ind w:left="840" w:firstLine="0" w:firstLineChars="0"/>
        <w:rPr>
          <w:sz w:val="28"/>
          <w:szCs w:val="28"/>
        </w:rPr>
      </w:pPr>
    </w:p>
    <w:p>
      <w:pPr>
        <w:pStyle w:val="9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人文地理学</w:t>
      </w:r>
    </w:p>
    <w:tbl>
      <w:tblPr>
        <w:tblStyle w:val="4"/>
        <w:tblW w:w="10515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9"/>
        <w:gridCol w:w="1426"/>
        <w:gridCol w:w="2209"/>
        <w:gridCol w:w="2667"/>
        <w:gridCol w:w="720"/>
        <w:gridCol w:w="720"/>
        <w:gridCol w:w="1047"/>
        <w:gridCol w:w="1047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spacing w:before="0" w:beforeAutospacing="0" w:after="0" w:afterAutospacing="0" w:line="240" w:lineRule="auto"/>
              <w:ind w:firstLine="0"/>
              <w:jc w:val="center"/>
              <w:rPr>
                <w:rFonts w:ascii="宋体" w:hAnsi="宋体" w:eastAsia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Cs w:val="21"/>
              </w:rPr>
              <w:t>序号</w:t>
            </w:r>
          </w:p>
        </w:tc>
        <w:tc>
          <w:tcPr>
            <w:tcW w:w="1426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before="0" w:beforeAutospacing="0" w:after="0" w:afterAutospacing="0" w:line="240" w:lineRule="auto"/>
              <w:ind w:firstLine="0"/>
              <w:jc w:val="center"/>
              <w:rPr>
                <w:rFonts w:ascii="宋体" w:hAnsi="宋体" w:eastAsia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Cs w:val="21"/>
              </w:rPr>
              <w:t>课程类别</w:t>
            </w:r>
          </w:p>
        </w:tc>
        <w:tc>
          <w:tcPr>
            <w:tcW w:w="2209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before="0" w:beforeAutospacing="0" w:after="0" w:afterAutospacing="0" w:line="240" w:lineRule="auto"/>
              <w:ind w:firstLine="0"/>
              <w:jc w:val="center"/>
              <w:rPr>
                <w:rFonts w:ascii="宋体" w:hAnsi="宋体" w:eastAsia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Cs w:val="21"/>
              </w:rPr>
              <w:t>课程中文名称</w:t>
            </w:r>
          </w:p>
        </w:tc>
        <w:tc>
          <w:tcPr>
            <w:tcW w:w="2667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before="0" w:beforeAutospacing="0" w:after="0" w:afterAutospacing="0" w:line="240" w:lineRule="auto"/>
              <w:ind w:firstLine="0"/>
              <w:jc w:val="center"/>
              <w:rPr>
                <w:rFonts w:ascii="宋体" w:hAnsi="宋体" w:eastAsia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Cs w:val="21"/>
              </w:rPr>
              <w:t>课程英文名称</w:t>
            </w:r>
          </w:p>
        </w:tc>
        <w:tc>
          <w:tcPr>
            <w:tcW w:w="720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before="0" w:beforeAutospacing="0" w:after="0" w:afterAutospacing="0" w:line="240" w:lineRule="auto"/>
              <w:ind w:firstLine="0"/>
              <w:jc w:val="center"/>
              <w:rPr>
                <w:rFonts w:ascii="宋体" w:hAnsi="宋体" w:eastAsia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Cs w:val="21"/>
              </w:rPr>
              <w:t>学分</w:t>
            </w:r>
          </w:p>
        </w:tc>
        <w:tc>
          <w:tcPr>
            <w:tcW w:w="720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before="0" w:beforeAutospacing="0" w:after="0" w:afterAutospacing="0" w:line="240" w:lineRule="auto"/>
              <w:ind w:firstLine="0"/>
              <w:jc w:val="center"/>
              <w:rPr>
                <w:rFonts w:ascii="宋体" w:hAnsi="宋体" w:eastAsia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Cs w:val="21"/>
              </w:rPr>
              <w:t>学时</w:t>
            </w:r>
          </w:p>
        </w:tc>
        <w:tc>
          <w:tcPr>
            <w:tcW w:w="1047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before="0" w:beforeAutospacing="0" w:after="0" w:afterAutospacing="0" w:line="240" w:lineRule="auto"/>
              <w:ind w:firstLine="0"/>
              <w:jc w:val="center"/>
              <w:rPr>
                <w:rFonts w:ascii="宋体" w:hAnsi="宋体" w:eastAsia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Cs w:val="21"/>
              </w:rPr>
              <w:t>任课</w:t>
            </w:r>
          </w:p>
          <w:p>
            <w:pPr>
              <w:spacing w:before="0" w:beforeAutospacing="0" w:after="0" w:afterAutospacing="0" w:line="240" w:lineRule="auto"/>
              <w:ind w:firstLine="0"/>
              <w:jc w:val="center"/>
              <w:rPr>
                <w:rFonts w:ascii="宋体" w:hAnsi="宋体" w:eastAsia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Cs w:val="21"/>
              </w:rPr>
              <w:t>教师</w:t>
            </w:r>
          </w:p>
        </w:tc>
        <w:tc>
          <w:tcPr>
            <w:tcW w:w="1047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before="0" w:beforeAutospacing="0" w:after="0" w:afterAutospacing="0" w:line="240" w:lineRule="auto"/>
              <w:ind w:firstLine="0"/>
              <w:jc w:val="center"/>
              <w:rPr>
                <w:rFonts w:ascii="宋体" w:hAnsi="宋体" w:eastAsia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Cs w:val="21"/>
              </w:rPr>
              <w:t>开课学期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9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before="0" w:beforeAutospacing="0" w:after="0" w:afterAutospacing="0" w:line="240" w:lineRule="auto"/>
              <w:ind w:firstLine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专业方向课</w:t>
            </w:r>
          </w:p>
        </w:tc>
        <w:tc>
          <w:tcPr>
            <w:tcW w:w="2209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企业地理学</w:t>
            </w:r>
          </w:p>
        </w:tc>
        <w:tc>
          <w:tcPr>
            <w:tcW w:w="2667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Corporate Geography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18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朱华晟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秋季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9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专业方向课</w:t>
            </w:r>
          </w:p>
        </w:tc>
        <w:tc>
          <w:tcPr>
            <w:tcW w:w="2209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中国区域发展公共政策</w:t>
            </w:r>
          </w:p>
        </w:tc>
        <w:tc>
          <w:tcPr>
            <w:tcW w:w="2667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Chinese Regional Development and Policy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18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潘峰华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春季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9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专业方向课</w:t>
            </w:r>
          </w:p>
        </w:tc>
        <w:tc>
          <w:tcPr>
            <w:tcW w:w="2209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城市土地利用研究</w:t>
            </w:r>
          </w:p>
        </w:tc>
        <w:tc>
          <w:tcPr>
            <w:tcW w:w="2667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Urban Land Use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18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张文新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秋季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9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4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专业方向课</w:t>
            </w:r>
          </w:p>
        </w:tc>
        <w:tc>
          <w:tcPr>
            <w:tcW w:w="2209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城市化与城市发展研究</w:t>
            </w:r>
          </w:p>
        </w:tc>
        <w:tc>
          <w:tcPr>
            <w:tcW w:w="2667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Urbanization and Urban Development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18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黄大全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秋季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9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5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专业方向课</w:t>
            </w:r>
          </w:p>
        </w:tc>
        <w:tc>
          <w:tcPr>
            <w:tcW w:w="2209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健康地理学</w:t>
            </w:r>
          </w:p>
        </w:tc>
        <w:tc>
          <w:tcPr>
            <w:tcW w:w="2667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Health Geography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18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程杨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春季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9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6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专业方向课</w:t>
            </w:r>
          </w:p>
        </w:tc>
        <w:tc>
          <w:tcPr>
            <w:tcW w:w="2209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城乡规划案例研究</w:t>
            </w:r>
          </w:p>
        </w:tc>
        <w:tc>
          <w:tcPr>
            <w:tcW w:w="2667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Urban and Town Planning Practices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18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朱青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秋季（第一年课暂停）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9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7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专业方向课</w:t>
            </w:r>
          </w:p>
        </w:tc>
        <w:tc>
          <w:tcPr>
            <w:tcW w:w="2209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旅游规划案例研究</w:t>
            </w:r>
          </w:p>
        </w:tc>
        <w:tc>
          <w:tcPr>
            <w:tcW w:w="2667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Tourism Planning Practices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18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宋金平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春季（第一年课暂停）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9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8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专业方向课</w:t>
            </w:r>
          </w:p>
        </w:tc>
        <w:tc>
          <w:tcPr>
            <w:tcW w:w="2209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人口地理学原理</w:t>
            </w:r>
          </w:p>
        </w:tc>
        <w:tc>
          <w:tcPr>
            <w:tcW w:w="2667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Principles of Population Geography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18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张华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春季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9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9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专业方向课</w:t>
            </w:r>
          </w:p>
        </w:tc>
        <w:tc>
          <w:tcPr>
            <w:tcW w:w="2209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设施选址优化研究</w:t>
            </w:r>
          </w:p>
        </w:tc>
        <w:tc>
          <w:tcPr>
            <w:tcW w:w="2667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Facility Location: Theory and Applications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18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戴特奇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春季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9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10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专业方向课</w:t>
            </w:r>
          </w:p>
        </w:tc>
        <w:tc>
          <w:tcPr>
            <w:tcW w:w="2209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行为地理学</w:t>
            </w:r>
          </w:p>
        </w:tc>
        <w:tc>
          <w:tcPr>
            <w:tcW w:w="2667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Behavioral Geography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18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马静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秋季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9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11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专业方向课</w:t>
            </w:r>
          </w:p>
        </w:tc>
        <w:tc>
          <w:tcPr>
            <w:tcW w:w="2209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GIS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在人文地理学的应用</w:t>
            </w:r>
          </w:p>
        </w:tc>
        <w:tc>
          <w:tcPr>
            <w:tcW w:w="2667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GIS in Human Geography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18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王法辉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7月底集中一周上</w:t>
            </w:r>
          </w:p>
        </w:tc>
      </w:tr>
    </w:tbl>
    <w:p>
      <w:pPr>
        <w:spacing w:line="240" w:lineRule="auto"/>
        <w:ind w:firstLine="0"/>
        <w:jc w:val="center"/>
        <w:rPr>
          <w:rFonts w:ascii="宋体" w:hAnsi="宋体" w:eastAsia="宋体" w:cs="宋体"/>
          <w:kern w:val="0"/>
          <w:szCs w:val="21"/>
        </w:rPr>
      </w:pPr>
    </w:p>
    <w:p>
      <w:pPr>
        <w:pStyle w:val="9"/>
        <w:ind w:left="840" w:firstLine="0" w:firstLineChars="0"/>
        <w:rPr>
          <w:sz w:val="28"/>
          <w:szCs w:val="28"/>
        </w:rPr>
      </w:pPr>
    </w:p>
    <w:p>
      <w:pPr>
        <w:pStyle w:val="9"/>
        <w:ind w:left="840" w:firstLine="0" w:firstLineChars="0"/>
        <w:rPr>
          <w:sz w:val="28"/>
          <w:szCs w:val="28"/>
        </w:rPr>
      </w:pPr>
    </w:p>
    <w:p>
      <w:pPr>
        <w:pStyle w:val="9"/>
        <w:ind w:left="840" w:firstLine="0" w:firstLineChars="0"/>
        <w:rPr>
          <w:sz w:val="28"/>
          <w:szCs w:val="28"/>
        </w:rPr>
      </w:pPr>
    </w:p>
    <w:p>
      <w:pPr>
        <w:pStyle w:val="9"/>
        <w:ind w:left="840" w:firstLine="0" w:firstLineChars="0"/>
        <w:rPr>
          <w:sz w:val="28"/>
          <w:szCs w:val="28"/>
        </w:rPr>
      </w:pPr>
    </w:p>
    <w:p>
      <w:pPr>
        <w:pStyle w:val="9"/>
        <w:ind w:left="840" w:firstLine="0" w:firstLineChars="0"/>
        <w:rPr>
          <w:sz w:val="28"/>
          <w:szCs w:val="28"/>
        </w:rPr>
      </w:pPr>
    </w:p>
    <w:p>
      <w:pPr>
        <w:pStyle w:val="9"/>
        <w:ind w:left="840" w:firstLine="0" w:firstLineChars="0"/>
        <w:rPr>
          <w:sz w:val="28"/>
          <w:szCs w:val="28"/>
        </w:rPr>
      </w:pPr>
    </w:p>
    <w:p>
      <w:pPr>
        <w:pStyle w:val="9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地图学与地理信息系统</w:t>
      </w:r>
    </w:p>
    <w:tbl>
      <w:tblPr>
        <w:tblStyle w:val="4"/>
        <w:tblW w:w="1046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01"/>
        <w:gridCol w:w="1476"/>
        <w:gridCol w:w="2539"/>
        <w:gridCol w:w="2540"/>
        <w:gridCol w:w="669"/>
        <w:gridCol w:w="674"/>
        <w:gridCol w:w="982"/>
        <w:gridCol w:w="982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  <w:jc w:val="center"/>
        </w:trPr>
        <w:tc>
          <w:tcPr>
            <w:tcW w:w="601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14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课程类别</w:t>
            </w:r>
          </w:p>
        </w:tc>
        <w:tc>
          <w:tcPr>
            <w:tcW w:w="253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课程中文名称</w:t>
            </w:r>
          </w:p>
        </w:tc>
        <w:tc>
          <w:tcPr>
            <w:tcW w:w="25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cs="宋体" w:asciiTheme="minorEastAsia" w:hAnsiTheme="minorEastAsia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课程英文名称</w:t>
            </w:r>
          </w:p>
        </w:tc>
        <w:tc>
          <w:tcPr>
            <w:tcW w:w="66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学分</w:t>
            </w:r>
          </w:p>
        </w:tc>
        <w:tc>
          <w:tcPr>
            <w:tcW w:w="67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学时</w:t>
            </w:r>
          </w:p>
        </w:tc>
        <w:tc>
          <w:tcPr>
            <w:tcW w:w="982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宋体" w:hAnsi="宋体" w:eastAsia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Cs w:val="21"/>
              </w:rPr>
              <w:t>任课教师</w:t>
            </w:r>
          </w:p>
        </w:tc>
        <w:tc>
          <w:tcPr>
            <w:tcW w:w="982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宋体" w:hAnsi="宋体" w:eastAsia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Cs w:val="21"/>
              </w:rPr>
              <w:t>开课学期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  <w:jc w:val="center"/>
        </w:trPr>
        <w:tc>
          <w:tcPr>
            <w:tcW w:w="601" w:type="dxa"/>
            <w:vAlign w:val="center"/>
          </w:tcPr>
          <w:p>
            <w:pPr>
              <w:ind w:firstLine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</w:t>
            </w:r>
          </w:p>
        </w:tc>
        <w:tc>
          <w:tcPr>
            <w:tcW w:w="14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ind w:firstLine="0"/>
              <w:jc w:val="center"/>
              <w:outlineLvl w:val="0"/>
              <w:rPr>
                <w:rFonts w:asciiTheme="majorEastAsia" w:hAnsiTheme="majorEastAsia" w:eastAsiaTheme="majorEastAsia"/>
                <w:szCs w:val="21"/>
                <w:lang w:bidi="he-IL"/>
              </w:rPr>
            </w:pPr>
            <w:r>
              <w:rPr>
                <w:rFonts w:hint="eastAsia" w:asciiTheme="majorEastAsia" w:hAnsiTheme="majorEastAsia" w:eastAsiaTheme="majorEastAsia"/>
                <w:szCs w:val="21"/>
                <w:lang w:bidi="he-IL"/>
              </w:rPr>
              <w:t>专业方向课</w:t>
            </w:r>
          </w:p>
        </w:tc>
        <w:tc>
          <w:tcPr>
            <w:tcW w:w="253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ind w:firstLine="0"/>
              <w:jc w:val="center"/>
              <w:outlineLvl w:val="0"/>
              <w:rPr>
                <w:rFonts w:asciiTheme="majorEastAsia" w:hAnsiTheme="majorEastAsia" w:eastAsiaTheme="majorEastAsia"/>
                <w:szCs w:val="21"/>
                <w:lang w:bidi="he-IL"/>
              </w:rPr>
            </w:pPr>
            <w:r>
              <w:fldChar w:fldCharType="begin"/>
            </w:r>
            <w:r>
              <w:instrText xml:space="preserve"> HYPERLINK "http://202.112.80.133/bnuyy/yanyuan/py/peiYangFangAn.do?method=getPeiYangFA&amp;id=ff80808111504fcd0111585ce3b8029a" \l "#" </w:instrText>
            </w:r>
            <w:r>
              <w:fldChar w:fldCharType="separate"/>
            </w:r>
            <w:r>
              <w:rPr>
                <w:rFonts w:asciiTheme="majorEastAsia" w:hAnsiTheme="majorEastAsia" w:eastAsiaTheme="majorEastAsia"/>
                <w:szCs w:val="21"/>
                <w:lang w:bidi="he-IL"/>
              </w:rPr>
              <w:t>计算机地图制图学</w:t>
            </w:r>
            <w:r>
              <w:rPr>
                <w:rFonts w:asciiTheme="majorEastAsia" w:hAnsiTheme="majorEastAsia" w:eastAsiaTheme="majorEastAsia"/>
                <w:szCs w:val="21"/>
                <w:lang w:bidi="he-IL"/>
              </w:rPr>
              <w:fldChar w:fldCharType="end"/>
            </w:r>
          </w:p>
        </w:tc>
        <w:tc>
          <w:tcPr>
            <w:tcW w:w="25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ind w:firstLine="0"/>
              <w:jc w:val="center"/>
              <w:outlineLvl w:val="0"/>
              <w:rPr>
                <w:rFonts w:cs="Times New Roman" w:asciiTheme="minorEastAsia" w:hAnsiTheme="minorEastAsia"/>
                <w:sz w:val="18"/>
                <w:szCs w:val="18"/>
                <w:lang w:bidi="he-IL"/>
              </w:rPr>
            </w:pPr>
            <w:r>
              <w:rPr>
                <w:rFonts w:cs="Times New Roman" w:asciiTheme="minorEastAsia" w:hAnsiTheme="minorEastAsia"/>
                <w:sz w:val="18"/>
                <w:szCs w:val="18"/>
                <w:lang w:bidi="he-IL"/>
              </w:rPr>
              <w:t>Computer-Aided Cartography</w:t>
            </w:r>
          </w:p>
        </w:tc>
        <w:tc>
          <w:tcPr>
            <w:tcW w:w="66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ind w:firstLine="0"/>
              <w:jc w:val="center"/>
              <w:outlineLvl w:val="0"/>
              <w:rPr>
                <w:rFonts w:asciiTheme="majorEastAsia" w:hAnsiTheme="majorEastAsia" w:eastAsiaTheme="majorEastAsia"/>
                <w:szCs w:val="21"/>
                <w:lang w:bidi="he-IL"/>
              </w:rPr>
            </w:pPr>
            <w:r>
              <w:rPr>
                <w:rFonts w:hint="eastAsia" w:asciiTheme="majorEastAsia" w:hAnsiTheme="majorEastAsia" w:eastAsiaTheme="majorEastAsia"/>
                <w:szCs w:val="21"/>
                <w:lang w:bidi="he-IL"/>
              </w:rPr>
              <w:t>1</w:t>
            </w:r>
          </w:p>
        </w:tc>
        <w:tc>
          <w:tcPr>
            <w:tcW w:w="67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ind w:firstLine="0"/>
              <w:jc w:val="center"/>
              <w:outlineLvl w:val="0"/>
              <w:rPr>
                <w:rFonts w:asciiTheme="majorEastAsia" w:hAnsiTheme="majorEastAsia" w:eastAsiaTheme="majorEastAsia"/>
                <w:szCs w:val="21"/>
                <w:lang w:bidi="he-IL"/>
              </w:rPr>
            </w:pPr>
            <w:r>
              <w:rPr>
                <w:rFonts w:hint="eastAsia" w:asciiTheme="majorEastAsia" w:hAnsiTheme="majorEastAsia" w:eastAsiaTheme="majorEastAsia"/>
                <w:szCs w:val="21"/>
                <w:lang w:bidi="he-IL"/>
              </w:rPr>
              <w:t>18</w:t>
            </w:r>
          </w:p>
        </w:tc>
        <w:tc>
          <w:tcPr>
            <w:tcW w:w="982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屈永华</w:t>
            </w:r>
          </w:p>
        </w:tc>
        <w:tc>
          <w:tcPr>
            <w:tcW w:w="982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春季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  <w:jc w:val="center"/>
        </w:trPr>
        <w:tc>
          <w:tcPr>
            <w:tcW w:w="601" w:type="dxa"/>
            <w:vAlign w:val="center"/>
          </w:tcPr>
          <w:p>
            <w:pPr>
              <w:ind w:firstLine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2</w:t>
            </w:r>
          </w:p>
        </w:tc>
        <w:tc>
          <w:tcPr>
            <w:tcW w:w="14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ind w:firstLine="0"/>
              <w:jc w:val="center"/>
              <w:outlineLvl w:val="0"/>
              <w:rPr>
                <w:rFonts w:asciiTheme="majorEastAsia" w:hAnsiTheme="majorEastAsia" w:eastAsiaTheme="majorEastAsia"/>
                <w:szCs w:val="21"/>
                <w:lang w:bidi="he-IL"/>
              </w:rPr>
            </w:pPr>
            <w:r>
              <w:rPr>
                <w:rFonts w:hint="eastAsia" w:asciiTheme="majorEastAsia" w:hAnsiTheme="majorEastAsia" w:eastAsiaTheme="majorEastAsia"/>
                <w:szCs w:val="21"/>
                <w:lang w:bidi="he-IL"/>
              </w:rPr>
              <w:t>专业方向课</w:t>
            </w:r>
          </w:p>
        </w:tc>
        <w:tc>
          <w:tcPr>
            <w:tcW w:w="253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ind w:firstLine="0"/>
              <w:jc w:val="center"/>
              <w:outlineLvl w:val="0"/>
              <w:rPr>
                <w:rFonts w:asciiTheme="majorEastAsia" w:hAnsiTheme="majorEastAsia" w:eastAsiaTheme="majorEastAsia"/>
                <w:szCs w:val="21"/>
                <w:lang w:bidi="he-IL"/>
              </w:rPr>
            </w:pPr>
            <w:r>
              <w:rPr>
                <w:rFonts w:hint="eastAsia" w:asciiTheme="majorEastAsia" w:hAnsiTheme="majorEastAsia" w:eastAsiaTheme="majorEastAsia"/>
                <w:szCs w:val="21"/>
                <w:lang w:bidi="he-IL"/>
              </w:rPr>
              <w:t>遥感水文模型与应用</w:t>
            </w:r>
          </w:p>
        </w:tc>
        <w:tc>
          <w:tcPr>
            <w:tcW w:w="25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ind w:firstLine="0"/>
              <w:jc w:val="center"/>
              <w:outlineLvl w:val="0"/>
              <w:rPr>
                <w:rFonts w:cs="Times New Roman" w:asciiTheme="minorEastAsia" w:hAnsiTheme="minorEastAsia"/>
                <w:sz w:val="18"/>
                <w:szCs w:val="18"/>
                <w:lang w:bidi="he-IL"/>
              </w:rPr>
            </w:pPr>
            <w:r>
              <w:rPr>
                <w:rFonts w:cs="Times New Roman" w:asciiTheme="minorEastAsia" w:hAnsiTheme="minorEastAsia"/>
                <w:sz w:val="18"/>
                <w:szCs w:val="18"/>
                <w:lang w:bidi="he-IL"/>
              </w:rPr>
              <w:t>Remote Sensing Application in Hydrology</w:t>
            </w:r>
          </w:p>
        </w:tc>
        <w:tc>
          <w:tcPr>
            <w:tcW w:w="66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ind w:firstLine="0"/>
              <w:jc w:val="center"/>
              <w:outlineLvl w:val="0"/>
              <w:rPr>
                <w:rFonts w:asciiTheme="majorEastAsia" w:hAnsiTheme="majorEastAsia" w:eastAsiaTheme="majorEastAsia"/>
                <w:szCs w:val="21"/>
                <w:lang w:bidi="he-IL"/>
              </w:rPr>
            </w:pPr>
            <w:r>
              <w:rPr>
                <w:rFonts w:hint="eastAsia" w:asciiTheme="majorEastAsia" w:hAnsiTheme="majorEastAsia" w:eastAsiaTheme="majorEastAsia"/>
                <w:szCs w:val="21"/>
                <w:lang w:bidi="he-IL"/>
              </w:rPr>
              <w:t>1</w:t>
            </w:r>
          </w:p>
        </w:tc>
        <w:tc>
          <w:tcPr>
            <w:tcW w:w="67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ind w:firstLine="0"/>
              <w:jc w:val="center"/>
              <w:outlineLvl w:val="0"/>
              <w:rPr>
                <w:rFonts w:asciiTheme="majorEastAsia" w:hAnsiTheme="majorEastAsia" w:eastAsiaTheme="majorEastAsia"/>
                <w:szCs w:val="21"/>
                <w:lang w:bidi="he-IL"/>
              </w:rPr>
            </w:pPr>
            <w:r>
              <w:rPr>
                <w:rFonts w:hint="eastAsia" w:asciiTheme="majorEastAsia" w:hAnsiTheme="majorEastAsia" w:eastAsiaTheme="majorEastAsia"/>
                <w:szCs w:val="21"/>
                <w:lang w:bidi="he-IL"/>
              </w:rPr>
              <w:t>18</w:t>
            </w:r>
          </w:p>
        </w:tc>
        <w:tc>
          <w:tcPr>
            <w:tcW w:w="982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赵长森</w:t>
            </w:r>
          </w:p>
        </w:tc>
        <w:tc>
          <w:tcPr>
            <w:tcW w:w="982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秋季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  <w:jc w:val="center"/>
        </w:trPr>
        <w:tc>
          <w:tcPr>
            <w:tcW w:w="601" w:type="dxa"/>
            <w:vAlign w:val="center"/>
          </w:tcPr>
          <w:p>
            <w:pPr>
              <w:ind w:firstLine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3</w:t>
            </w:r>
          </w:p>
        </w:tc>
        <w:tc>
          <w:tcPr>
            <w:tcW w:w="14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ind w:firstLine="0"/>
              <w:jc w:val="center"/>
              <w:outlineLvl w:val="0"/>
              <w:rPr>
                <w:rFonts w:asciiTheme="majorEastAsia" w:hAnsiTheme="majorEastAsia" w:eastAsiaTheme="majorEastAsia"/>
                <w:szCs w:val="21"/>
                <w:lang w:bidi="he-IL"/>
              </w:rPr>
            </w:pPr>
            <w:r>
              <w:rPr>
                <w:rFonts w:hint="eastAsia" w:asciiTheme="majorEastAsia" w:hAnsiTheme="majorEastAsia" w:eastAsiaTheme="majorEastAsia"/>
                <w:szCs w:val="21"/>
                <w:lang w:bidi="he-IL"/>
              </w:rPr>
              <w:t>专业方向课</w:t>
            </w:r>
          </w:p>
        </w:tc>
        <w:tc>
          <w:tcPr>
            <w:tcW w:w="253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ind w:firstLine="0"/>
              <w:jc w:val="center"/>
              <w:outlineLvl w:val="0"/>
              <w:rPr>
                <w:rFonts w:asciiTheme="majorEastAsia" w:hAnsiTheme="majorEastAsia" w:eastAsiaTheme="majorEastAsia"/>
                <w:szCs w:val="21"/>
                <w:lang w:bidi="he-IL"/>
              </w:rPr>
            </w:pPr>
            <w:r>
              <w:rPr>
                <w:rFonts w:hint="eastAsia" w:asciiTheme="majorEastAsia" w:hAnsiTheme="majorEastAsia" w:eastAsiaTheme="majorEastAsia"/>
                <w:szCs w:val="21"/>
                <w:lang w:bidi="he-IL"/>
              </w:rPr>
              <w:t>植被光学遥感专题</w:t>
            </w:r>
          </w:p>
        </w:tc>
        <w:tc>
          <w:tcPr>
            <w:tcW w:w="25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ind w:firstLine="0"/>
              <w:jc w:val="center"/>
              <w:outlineLvl w:val="0"/>
              <w:rPr>
                <w:rFonts w:cs="Times New Roman" w:asciiTheme="minorEastAsia" w:hAnsiTheme="minorEastAsia"/>
                <w:sz w:val="18"/>
                <w:szCs w:val="18"/>
                <w:lang w:bidi="he-IL"/>
              </w:rPr>
            </w:pPr>
            <w:r>
              <w:rPr>
                <w:rFonts w:cs="Times New Roman" w:asciiTheme="minorEastAsia" w:hAnsiTheme="minorEastAsia"/>
                <w:sz w:val="18"/>
                <w:szCs w:val="18"/>
                <w:lang w:bidi="he-IL"/>
              </w:rPr>
              <w:t>Seminar of Remote Sensing Plants</w:t>
            </w:r>
          </w:p>
        </w:tc>
        <w:tc>
          <w:tcPr>
            <w:tcW w:w="66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ind w:firstLine="0"/>
              <w:jc w:val="center"/>
              <w:outlineLvl w:val="0"/>
              <w:rPr>
                <w:rFonts w:asciiTheme="majorEastAsia" w:hAnsiTheme="majorEastAsia" w:eastAsiaTheme="majorEastAsia"/>
                <w:szCs w:val="21"/>
                <w:lang w:bidi="he-IL"/>
              </w:rPr>
            </w:pPr>
            <w:r>
              <w:rPr>
                <w:rFonts w:hint="eastAsia" w:asciiTheme="majorEastAsia" w:hAnsiTheme="majorEastAsia" w:eastAsiaTheme="majorEastAsia"/>
                <w:szCs w:val="21"/>
                <w:lang w:bidi="he-IL"/>
              </w:rPr>
              <w:t>1</w:t>
            </w:r>
          </w:p>
        </w:tc>
        <w:tc>
          <w:tcPr>
            <w:tcW w:w="67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ind w:firstLine="0"/>
              <w:jc w:val="center"/>
              <w:outlineLvl w:val="0"/>
              <w:rPr>
                <w:rFonts w:asciiTheme="majorEastAsia" w:hAnsiTheme="majorEastAsia" w:eastAsiaTheme="majorEastAsia"/>
                <w:szCs w:val="21"/>
                <w:lang w:bidi="he-IL"/>
              </w:rPr>
            </w:pPr>
            <w:r>
              <w:rPr>
                <w:rFonts w:hint="eastAsia" w:asciiTheme="majorEastAsia" w:hAnsiTheme="majorEastAsia" w:eastAsiaTheme="majorEastAsia"/>
                <w:szCs w:val="21"/>
                <w:lang w:bidi="he-IL"/>
              </w:rPr>
              <w:t>18</w:t>
            </w:r>
          </w:p>
        </w:tc>
        <w:tc>
          <w:tcPr>
            <w:tcW w:w="982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焦子锑</w:t>
            </w:r>
          </w:p>
        </w:tc>
        <w:tc>
          <w:tcPr>
            <w:tcW w:w="982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秋季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  <w:jc w:val="center"/>
        </w:trPr>
        <w:tc>
          <w:tcPr>
            <w:tcW w:w="601" w:type="dxa"/>
            <w:vAlign w:val="center"/>
          </w:tcPr>
          <w:p>
            <w:pPr>
              <w:ind w:firstLine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4</w:t>
            </w:r>
          </w:p>
        </w:tc>
        <w:tc>
          <w:tcPr>
            <w:tcW w:w="14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ind w:firstLine="0"/>
              <w:jc w:val="center"/>
              <w:outlineLvl w:val="0"/>
              <w:rPr>
                <w:rFonts w:asciiTheme="majorEastAsia" w:hAnsiTheme="majorEastAsia" w:eastAsiaTheme="majorEastAsia"/>
                <w:szCs w:val="21"/>
                <w:lang w:bidi="he-IL"/>
              </w:rPr>
            </w:pPr>
            <w:r>
              <w:rPr>
                <w:rFonts w:hint="eastAsia" w:asciiTheme="majorEastAsia" w:hAnsiTheme="majorEastAsia" w:eastAsiaTheme="majorEastAsia"/>
                <w:szCs w:val="21"/>
                <w:lang w:bidi="he-IL"/>
              </w:rPr>
              <w:t>专业方向课</w:t>
            </w:r>
          </w:p>
        </w:tc>
        <w:tc>
          <w:tcPr>
            <w:tcW w:w="253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ind w:firstLine="0"/>
              <w:jc w:val="center"/>
              <w:outlineLvl w:val="0"/>
              <w:rPr>
                <w:rFonts w:asciiTheme="majorEastAsia" w:hAnsiTheme="majorEastAsia" w:eastAsiaTheme="majorEastAsia"/>
                <w:szCs w:val="21"/>
                <w:lang w:bidi="he-IL"/>
              </w:rPr>
            </w:pPr>
            <w:r>
              <w:rPr>
                <w:rFonts w:hint="eastAsia" w:asciiTheme="majorEastAsia" w:hAnsiTheme="majorEastAsia" w:eastAsiaTheme="majorEastAsia"/>
                <w:szCs w:val="21"/>
                <w:lang w:bidi="he-IL"/>
              </w:rPr>
              <w:t>遥感数据同化方法</w:t>
            </w:r>
          </w:p>
        </w:tc>
        <w:tc>
          <w:tcPr>
            <w:tcW w:w="25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cs="Times New Roman" w:asciiTheme="minorEastAsia" w:hAnsiTheme="minorEastAsia"/>
                <w:bCs/>
                <w:sz w:val="18"/>
                <w:szCs w:val="18"/>
              </w:rPr>
            </w:pPr>
            <w:r>
              <w:rPr>
                <w:rFonts w:hint="eastAsia" w:cs="Times New Roman" w:asciiTheme="minorEastAsia" w:hAnsiTheme="minorEastAsia"/>
                <w:bCs/>
                <w:sz w:val="18"/>
                <w:szCs w:val="18"/>
              </w:rPr>
              <w:t xml:space="preserve">Method for </w:t>
            </w:r>
            <w:r>
              <w:rPr>
                <w:rFonts w:cs="Times New Roman" w:asciiTheme="minorEastAsia" w:hAnsiTheme="minorEastAsia"/>
                <w:bCs/>
                <w:sz w:val="18"/>
                <w:szCs w:val="18"/>
              </w:rPr>
              <w:t xml:space="preserve">Remote </w:t>
            </w:r>
            <w:r>
              <w:rPr>
                <w:rFonts w:hint="eastAsia" w:cs="Times New Roman" w:asciiTheme="minorEastAsia" w:hAnsiTheme="minorEastAsia"/>
                <w:bCs/>
                <w:sz w:val="18"/>
                <w:szCs w:val="18"/>
              </w:rPr>
              <w:t>S</w:t>
            </w:r>
            <w:r>
              <w:rPr>
                <w:rFonts w:cs="Times New Roman" w:asciiTheme="minorEastAsia" w:hAnsiTheme="minorEastAsia"/>
                <w:bCs/>
                <w:sz w:val="18"/>
                <w:szCs w:val="18"/>
              </w:rPr>
              <w:t xml:space="preserve">ensing </w:t>
            </w:r>
            <w:r>
              <w:rPr>
                <w:rFonts w:hint="eastAsia" w:cs="Times New Roman" w:asciiTheme="minorEastAsia" w:hAnsiTheme="minorEastAsia"/>
                <w:bCs/>
                <w:sz w:val="18"/>
                <w:szCs w:val="18"/>
              </w:rPr>
              <w:t>D</w:t>
            </w:r>
            <w:r>
              <w:rPr>
                <w:rFonts w:cs="Times New Roman" w:asciiTheme="minorEastAsia" w:hAnsiTheme="minorEastAsia"/>
                <w:bCs/>
                <w:sz w:val="18"/>
                <w:szCs w:val="18"/>
              </w:rPr>
              <w:t xml:space="preserve">ata </w:t>
            </w:r>
            <w:r>
              <w:rPr>
                <w:rFonts w:hint="eastAsia" w:cs="Times New Roman" w:asciiTheme="minorEastAsia" w:hAnsiTheme="minorEastAsia"/>
                <w:bCs/>
                <w:sz w:val="18"/>
                <w:szCs w:val="18"/>
              </w:rPr>
              <w:t>A</w:t>
            </w:r>
            <w:r>
              <w:rPr>
                <w:rFonts w:cs="Times New Roman" w:asciiTheme="minorEastAsia" w:hAnsiTheme="minorEastAsia"/>
                <w:bCs/>
                <w:sz w:val="18"/>
                <w:szCs w:val="18"/>
              </w:rPr>
              <w:t>ssimilation</w:t>
            </w:r>
          </w:p>
        </w:tc>
        <w:tc>
          <w:tcPr>
            <w:tcW w:w="66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ind w:firstLine="0"/>
              <w:jc w:val="center"/>
              <w:outlineLvl w:val="0"/>
              <w:rPr>
                <w:rFonts w:asciiTheme="majorEastAsia" w:hAnsiTheme="majorEastAsia" w:eastAsiaTheme="majorEastAsia"/>
                <w:szCs w:val="21"/>
                <w:lang w:bidi="he-IL"/>
              </w:rPr>
            </w:pPr>
            <w:r>
              <w:rPr>
                <w:rFonts w:hint="eastAsia" w:asciiTheme="majorEastAsia" w:hAnsiTheme="majorEastAsia" w:eastAsiaTheme="majorEastAsia"/>
                <w:szCs w:val="21"/>
                <w:lang w:bidi="he-IL"/>
              </w:rPr>
              <w:t>1</w:t>
            </w:r>
          </w:p>
        </w:tc>
        <w:tc>
          <w:tcPr>
            <w:tcW w:w="67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ind w:firstLine="0"/>
              <w:jc w:val="center"/>
              <w:outlineLvl w:val="0"/>
              <w:rPr>
                <w:rFonts w:asciiTheme="majorEastAsia" w:hAnsiTheme="majorEastAsia" w:eastAsiaTheme="majorEastAsia"/>
                <w:szCs w:val="21"/>
                <w:lang w:bidi="he-IL"/>
              </w:rPr>
            </w:pPr>
            <w:r>
              <w:rPr>
                <w:rFonts w:hint="eastAsia" w:asciiTheme="majorEastAsia" w:hAnsiTheme="majorEastAsia" w:eastAsiaTheme="majorEastAsia"/>
                <w:szCs w:val="21"/>
                <w:lang w:bidi="he-IL"/>
              </w:rPr>
              <w:t>18</w:t>
            </w:r>
          </w:p>
        </w:tc>
        <w:tc>
          <w:tcPr>
            <w:tcW w:w="982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肖志强</w:t>
            </w:r>
          </w:p>
        </w:tc>
        <w:tc>
          <w:tcPr>
            <w:tcW w:w="982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春季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  <w:jc w:val="center"/>
        </w:trPr>
        <w:tc>
          <w:tcPr>
            <w:tcW w:w="601" w:type="dxa"/>
            <w:vAlign w:val="center"/>
          </w:tcPr>
          <w:p>
            <w:pPr>
              <w:ind w:firstLine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5</w:t>
            </w:r>
          </w:p>
        </w:tc>
        <w:tc>
          <w:tcPr>
            <w:tcW w:w="14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ind w:firstLine="0"/>
              <w:jc w:val="center"/>
              <w:outlineLvl w:val="0"/>
              <w:rPr>
                <w:rFonts w:asciiTheme="majorEastAsia" w:hAnsiTheme="majorEastAsia" w:eastAsiaTheme="majorEastAsia"/>
                <w:szCs w:val="21"/>
                <w:lang w:bidi="he-IL"/>
              </w:rPr>
            </w:pPr>
            <w:r>
              <w:rPr>
                <w:rFonts w:hint="eastAsia" w:asciiTheme="majorEastAsia" w:hAnsiTheme="majorEastAsia" w:eastAsiaTheme="majorEastAsia"/>
                <w:szCs w:val="21"/>
                <w:lang w:bidi="he-IL"/>
              </w:rPr>
              <w:t>专业方向课</w:t>
            </w:r>
          </w:p>
        </w:tc>
        <w:tc>
          <w:tcPr>
            <w:tcW w:w="253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ind w:firstLine="0"/>
              <w:jc w:val="center"/>
              <w:outlineLvl w:val="0"/>
              <w:rPr>
                <w:rFonts w:asciiTheme="majorEastAsia" w:hAnsiTheme="majorEastAsia" w:eastAsiaTheme="majorEastAsia"/>
                <w:szCs w:val="21"/>
                <w:lang w:bidi="he-IL"/>
              </w:rPr>
            </w:pPr>
            <w:r>
              <w:rPr>
                <w:rFonts w:hint="eastAsia" w:asciiTheme="majorEastAsia" w:hAnsiTheme="majorEastAsia" w:eastAsiaTheme="majorEastAsia"/>
                <w:szCs w:val="21"/>
                <w:lang w:bidi="he-IL"/>
              </w:rPr>
              <w:t>地表植被遥感及应用</w:t>
            </w:r>
          </w:p>
        </w:tc>
        <w:tc>
          <w:tcPr>
            <w:tcW w:w="25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cs="Times New Roman" w:asciiTheme="minorEastAsia" w:hAnsiTheme="minorEastAsia"/>
                <w:sz w:val="18"/>
                <w:szCs w:val="18"/>
                <w:lang w:bidi="he-IL"/>
              </w:rPr>
            </w:pPr>
            <w:r>
              <w:rPr>
                <w:rFonts w:cs="Times New Roman" w:asciiTheme="minorEastAsia" w:hAnsiTheme="minorEastAsia"/>
                <w:sz w:val="18"/>
                <w:szCs w:val="18"/>
                <w:lang w:bidi="he-IL"/>
              </w:rPr>
              <w:t>Land Surface Vegetation Remote Sensing and Application</w:t>
            </w:r>
          </w:p>
        </w:tc>
        <w:tc>
          <w:tcPr>
            <w:tcW w:w="66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ind w:firstLine="0"/>
              <w:jc w:val="center"/>
              <w:outlineLvl w:val="0"/>
              <w:rPr>
                <w:rFonts w:asciiTheme="majorEastAsia" w:hAnsiTheme="majorEastAsia" w:eastAsiaTheme="majorEastAsia"/>
                <w:szCs w:val="21"/>
                <w:lang w:bidi="he-IL"/>
              </w:rPr>
            </w:pPr>
            <w:r>
              <w:rPr>
                <w:rFonts w:hint="eastAsia" w:asciiTheme="majorEastAsia" w:hAnsiTheme="majorEastAsia" w:eastAsiaTheme="majorEastAsia"/>
                <w:szCs w:val="21"/>
                <w:lang w:bidi="he-IL"/>
              </w:rPr>
              <w:t>1</w:t>
            </w:r>
          </w:p>
        </w:tc>
        <w:tc>
          <w:tcPr>
            <w:tcW w:w="67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ind w:firstLine="0"/>
              <w:jc w:val="center"/>
              <w:outlineLvl w:val="0"/>
              <w:rPr>
                <w:rFonts w:asciiTheme="majorEastAsia" w:hAnsiTheme="majorEastAsia" w:eastAsiaTheme="majorEastAsia"/>
                <w:szCs w:val="21"/>
                <w:lang w:bidi="he-IL"/>
              </w:rPr>
            </w:pPr>
            <w:r>
              <w:rPr>
                <w:rFonts w:hint="eastAsia" w:asciiTheme="majorEastAsia" w:hAnsiTheme="majorEastAsia" w:eastAsiaTheme="majorEastAsia"/>
                <w:szCs w:val="21"/>
                <w:lang w:bidi="he-IL"/>
              </w:rPr>
              <w:t>18</w:t>
            </w:r>
          </w:p>
        </w:tc>
        <w:tc>
          <w:tcPr>
            <w:tcW w:w="982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杨华</w:t>
            </w:r>
          </w:p>
        </w:tc>
        <w:tc>
          <w:tcPr>
            <w:tcW w:w="982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秋季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  <w:jc w:val="center"/>
        </w:trPr>
        <w:tc>
          <w:tcPr>
            <w:tcW w:w="601" w:type="dxa"/>
            <w:vAlign w:val="center"/>
          </w:tcPr>
          <w:p>
            <w:pPr>
              <w:ind w:firstLine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6</w:t>
            </w:r>
          </w:p>
        </w:tc>
        <w:tc>
          <w:tcPr>
            <w:tcW w:w="14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ind w:firstLine="0"/>
              <w:jc w:val="center"/>
              <w:outlineLvl w:val="0"/>
              <w:rPr>
                <w:rFonts w:asciiTheme="majorEastAsia" w:hAnsiTheme="majorEastAsia" w:eastAsiaTheme="majorEastAsia"/>
                <w:szCs w:val="21"/>
                <w:lang w:bidi="he-IL"/>
              </w:rPr>
            </w:pPr>
            <w:r>
              <w:rPr>
                <w:rFonts w:hint="eastAsia" w:asciiTheme="majorEastAsia" w:hAnsiTheme="majorEastAsia" w:eastAsiaTheme="majorEastAsia"/>
                <w:szCs w:val="21"/>
                <w:lang w:bidi="he-IL"/>
              </w:rPr>
              <w:t>专业方向课</w:t>
            </w:r>
          </w:p>
        </w:tc>
        <w:tc>
          <w:tcPr>
            <w:tcW w:w="253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ind w:firstLine="0"/>
              <w:jc w:val="center"/>
              <w:outlineLvl w:val="0"/>
              <w:rPr>
                <w:rFonts w:asciiTheme="majorEastAsia" w:hAnsiTheme="majorEastAsia" w:eastAsiaTheme="majorEastAsia"/>
                <w:szCs w:val="21"/>
                <w:lang w:bidi="he-IL"/>
              </w:rPr>
            </w:pPr>
            <w:r>
              <w:rPr>
                <w:rFonts w:asciiTheme="majorEastAsia" w:hAnsiTheme="majorEastAsia" w:eastAsiaTheme="majorEastAsia"/>
                <w:szCs w:val="21"/>
                <w:lang w:bidi="he-IL"/>
              </w:rPr>
              <w:t>大气遥感原理与</w:t>
            </w:r>
            <w:r>
              <w:rPr>
                <w:rFonts w:hint="eastAsia" w:asciiTheme="majorEastAsia" w:hAnsiTheme="majorEastAsia" w:eastAsiaTheme="majorEastAsia"/>
                <w:szCs w:val="21"/>
                <w:lang w:bidi="he-IL"/>
              </w:rPr>
              <w:t>方法</w:t>
            </w:r>
          </w:p>
        </w:tc>
        <w:tc>
          <w:tcPr>
            <w:tcW w:w="25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ind w:firstLine="0"/>
              <w:jc w:val="center"/>
              <w:outlineLvl w:val="0"/>
              <w:rPr>
                <w:rFonts w:cs="Times New Roman" w:asciiTheme="minorEastAsia" w:hAnsiTheme="minorEastAsia"/>
                <w:sz w:val="18"/>
                <w:szCs w:val="18"/>
                <w:lang w:bidi="he-IL"/>
              </w:rPr>
            </w:pPr>
            <w:r>
              <w:rPr>
                <w:rFonts w:cs="Times New Roman" w:asciiTheme="minorEastAsia" w:hAnsiTheme="minorEastAsia"/>
                <w:sz w:val="18"/>
                <w:szCs w:val="18"/>
                <w:lang w:bidi="he-IL"/>
              </w:rPr>
              <w:t xml:space="preserve">Principle of </w:t>
            </w:r>
            <w:r>
              <w:rPr>
                <w:rFonts w:hint="eastAsia" w:cs="Times New Roman" w:asciiTheme="minorEastAsia" w:hAnsiTheme="minorEastAsia"/>
                <w:sz w:val="18"/>
                <w:szCs w:val="18"/>
                <w:lang w:bidi="he-IL"/>
              </w:rPr>
              <w:t>A</w:t>
            </w:r>
            <w:r>
              <w:rPr>
                <w:rFonts w:cs="Times New Roman" w:asciiTheme="minorEastAsia" w:hAnsiTheme="minorEastAsia"/>
                <w:sz w:val="18"/>
                <w:szCs w:val="18"/>
                <w:lang w:bidi="he-IL"/>
              </w:rPr>
              <w:t xml:space="preserve">tmospheric </w:t>
            </w:r>
            <w:r>
              <w:rPr>
                <w:rFonts w:hint="eastAsia" w:cs="Times New Roman" w:asciiTheme="minorEastAsia" w:hAnsiTheme="minorEastAsia"/>
                <w:sz w:val="18"/>
                <w:szCs w:val="18"/>
                <w:lang w:bidi="he-IL"/>
              </w:rPr>
              <w:t>S</w:t>
            </w:r>
            <w:r>
              <w:rPr>
                <w:rFonts w:cs="Times New Roman" w:asciiTheme="minorEastAsia" w:hAnsiTheme="minorEastAsia"/>
                <w:sz w:val="18"/>
                <w:szCs w:val="18"/>
                <w:lang w:bidi="he-IL"/>
              </w:rPr>
              <w:t>ounding</w:t>
            </w:r>
          </w:p>
        </w:tc>
        <w:tc>
          <w:tcPr>
            <w:tcW w:w="66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ind w:firstLine="0"/>
              <w:jc w:val="center"/>
              <w:outlineLvl w:val="0"/>
              <w:rPr>
                <w:rFonts w:asciiTheme="majorEastAsia" w:hAnsiTheme="majorEastAsia" w:eastAsiaTheme="majorEastAsia"/>
                <w:szCs w:val="21"/>
                <w:lang w:bidi="he-IL"/>
              </w:rPr>
            </w:pPr>
            <w:r>
              <w:rPr>
                <w:rFonts w:hint="eastAsia" w:asciiTheme="majorEastAsia" w:hAnsiTheme="majorEastAsia" w:eastAsiaTheme="majorEastAsia"/>
                <w:szCs w:val="21"/>
                <w:lang w:bidi="he-IL"/>
              </w:rPr>
              <w:t>1</w:t>
            </w:r>
          </w:p>
        </w:tc>
        <w:tc>
          <w:tcPr>
            <w:tcW w:w="67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ind w:firstLine="0"/>
              <w:jc w:val="center"/>
              <w:outlineLvl w:val="0"/>
              <w:rPr>
                <w:rFonts w:asciiTheme="majorEastAsia" w:hAnsiTheme="majorEastAsia" w:eastAsiaTheme="majorEastAsia"/>
                <w:szCs w:val="21"/>
                <w:lang w:bidi="he-IL"/>
              </w:rPr>
            </w:pPr>
            <w:r>
              <w:rPr>
                <w:rFonts w:hint="eastAsia" w:asciiTheme="majorEastAsia" w:hAnsiTheme="majorEastAsia" w:eastAsiaTheme="majorEastAsia"/>
                <w:szCs w:val="21"/>
                <w:lang w:bidi="he-IL"/>
              </w:rPr>
              <w:t>18</w:t>
            </w:r>
          </w:p>
        </w:tc>
        <w:tc>
          <w:tcPr>
            <w:tcW w:w="982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程洁</w:t>
            </w:r>
          </w:p>
        </w:tc>
        <w:tc>
          <w:tcPr>
            <w:tcW w:w="982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秋季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  <w:jc w:val="center"/>
        </w:trPr>
        <w:tc>
          <w:tcPr>
            <w:tcW w:w="601" w:type="dxa"/>
            <w:vAlign w:val="center"/>
          </w:tcPr>
          <w:p>
            <w:pPr>
              <w:ind w:firstLine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7</w:t>
            </w:r>
          </w:p>
        </w:tc>
        <w:tc>
          <w:tcPr>
            <w:tcW w:w="14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ind w:firstLine="0"/>
              <w:jc w:val="center"/>
              <w:outlineLvl w:val="0"/>
              <w:rPr>
                <w:rFonts w:asciiTheme="majorEastAsia" w:hAnsiTheme="majorEastAsia" w:eastAsiaTheme="majorEastAsia"/>
                <w:szCs w:val="21"/>
                <w:lang w:bidi="he-IL"/>
              </w:rPr>
            </w:pPr>
            <w:r>
              <w:rPr>
                <w:rFonts w:hint="eastAsia" w:asciiTheme="majorEastAsia" w:hAnsiTheme="majorEastAsia" w:eastAsiaTheme="majorEastAsia"/>
                <w:szCs w:val="21"/>
                <w:lang w:bidi="he-IL"/>
              </w:rPr>
              <w:t>专业方向课</w:t>
            </w:r>
          </w:p>
        </w:tc>
        <w:tc>
          <w:tcPr>
            <w:tcW w:w="253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ind w:firstLine="0"/>
              <w:jc w:val="center"/>
              <w:outlineLvl w:val="0"/>
              <w:rPr>
                <w:rFonts w:asciiTheme="majorEastAsia" w:hAnsiTheme="majorEastAsia" w:eastAsiaTheme="majorEastAsia"/>
                <w:szCs w:val="21"/>
                <w:lang w:bidi="he-IL"/>
              </w:rPr>
            </w:pPr>
            <w:r>
              <w:rPr>
                <w:rFonts w:hint="eastAsia" w:asciiTheme="majorEastAsia" w:hAnsiTheme="majorEastAsia" w:eastAsiaTheme="majorEastAsia"/>
                <w:szCs w:val="21"/>
                <w:lang w:bidi="he-IL"/>
              </w:rPr>
              <w:t>植被荧光遥感</w:t>
            </w:r>
          </w:p>
        </w:tc>
        <w:tc>
          <w:tcPr>
            <w:tcW w:w="25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ind w:firstLine="0"/>
              <w:jc w:val="center"/>
              <w:outlineLvl w:val="0"/>
              <w:rPr>
                <w:rFonts w:cs="Times New Roman" w:asciiTheme="minorEastAsia" w:hAnsiTheme="minorEastAsia"/>
                <w:sz w:val="18"/>
                <w:szCs w:val="18"/>
                <w:lang w:bidi="he-IL"/>
              </w:rPr>
            </w:pPr>
            <w:r>
              <w:rPr>
                <w:rFonts w:cs="Times New Roman" w:asciiTheme="minorEastAsia" w:hAnsiTheme="minorEastAsia"/>
                <w:sz w:val="18"/>
                <w:szCs w:val="18"/>
                <w:lang w:bidi="he-IL"/>
              </w:rPr>
              <w:t>Remote Sensing of Vegetation Fluorescence</w:t>
            </w:r>
          </w:p>
        </w:tc>
        <w:tc>
          <w:tcPr>
            <w:tcW w:w="66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ind w:firstLine="0"/>
              <w:jc w:val="center"/>
              <w:outlineLvl w:val="0"/>
              <w:rPr>
                <w:rFonts w:asciiTheme="majorEastAsia" w:hAnsiTheme="majorEastAsia" w:eastAsiaTheme="majorEastAsia"/>
                <w:szCs w:val="21"/>
                <w:lang w:bidi="he-IL"/>
              </w:rPr>
            </w:pPr>
            <w:r>
              <w:rPr>
                <w:rFonts w:hint="eastAsia" w:asciiTheme="majorEastAsia" w:hAnsiTheme="majorEastAsia" w:eastAsiaTheme="majorEastAsia"/>
                <w:szCs w:val="21"/>
                <w:lang w:bidi="he-IL"/>
              </w:rPr>
              <w:t>1</w:t>
            </w:r>
          </w:p>
        </w:tc>
        <w:tc>
          <w:tcPr>
            <w:tcW w:w="67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ind w:firstLine="0"/>
              <w:jc w:val="center"/>
              <w:outlineLvl w:val="0"/>
              <w:rPr>
                <w:rFonts w:asciiTheme="majorEastAsia" w:hAnsiTheme="majorEastAsia" w:eastAsiaTheme="majorEastAsia"/>
                <w:szCs w:val="21"/>
                <w:lang w:bidi="he-IL"/>
              </w:rPr>
            </w:pPr>
            <w:r>
              <w:rPr>
                <w:rFonts w:hint="eastAsia" w:asciiTheme="majorEastAsia" w:hAnsiTheme="majorEastAsia" w:eastAsiaTheme="majorEastAsia"/>
                <w:szCs w:val="21"/>
                <w:lang w:bidi="he-IL"/>
              </w:rPr>
              <w:t>18</w:t>
            </w:r>
          </w:p>
        </w:tc>
        <w:tc>
          <w:tcPr>
            <w:tcW w:w="982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刘志刚</w:t>
            </w:r>
          </w:p>
        </w:tc>
        <w:tc>
          <w:tcPr>
            <w:tcW w:w="982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春季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  <w:jc w:val="center"/>
        </w:trPr>
        <w:tc>
          <w:tcPr>
            <w:tcW w:w="601" w:type="dxa"/>
            <w:vAlign w:val="center"/>
          </w:tcPr>
          <w:p>
            <w:pPr>
              <w:ind w:firstLine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8</w:t>
            </w:r>
          </w:p>
        </w:tc>
        <w:tc>
          <w:tcPr>
            <w:tcW w:w="14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ind w:firstLine="0"/>
              <w:jc w:val="center"/>
              <w:outlineLvl w:val="0"/>
              <w:rPr>
                <w:rFonts w:asciiTheme="majorEastAsia" w:hAnsiTheme="majorEastAsia" w:eastAsiaTheme="majorEastAsia"/>
                <w:szCs w:val="21"/>
                <w:lang w:bidi="he-IL"/>
              </w:rPr>
            </w:pPr>
            <w:r>
              <w:rPr>
                <w:rFonts w:hint="eastAsia" w:asciiTheme="majorEastAsia" w:hAnsiTheme="majorEastAsia" w:eastAsiaTheme="majorEastAsia"/>
                <w:szCs w:val="21"/>
                <w:lang w:bidi="he-IL"/>
              </w:rPr>
              <w:t>专业方向课</w:t>
            </w:r>
          </w:p>
        </w:tc>
        <w:tc>
          <w:tcPr>
            <w:tcW w:w="253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ind w:firstLine="0"/>
              <w:jc w:val="center"/>
              <w:outlineLvl w:val="0"/>
              <w:rPr>
                <w:rFonts w:asciiTheme="majorEastAsia" w:hAnsiTheme="majorEastAsia" w:eastAsiaTheme="majorEastAsia"/>
                <w:szCs w:val="21"/>
                <w:lang w:bidi="he-IL"/>
              </w:rPr>
            </w:pPr>
            <w:r>
              <w:rPr>
                <w:rFonts w:hint="eastAsia" w:asciiTheme="majorEastAsia" w:hAnsiTheme="majorEastAsia" w:eastAsiaTheme="majorEastAsia"/>
                <w:szCs w:val="21"/>
                <w:lang w:bidi="he-IL"/>
              </w:rPr>
              <w:t>高光谱遥感</w:t>
            </w:r>
          </w:p>
        </w:tc>
        <w:tc>
          <w:tcPr>
            <w:tcW w:w="25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cs="Times New Roman" w:asciiTheme="minorEastAsia" w:hAnsiTheme="minorEastAsia"/>
                <w:sz w:val="18"/>
                <w:szCs w:val="18"/>
                <w:lang w:bidi="he-IL"/>
              </w:rPr>
            </w:pPr>
            <w:r>
              <w:rPr>
                <w:rFonts w:cs="Times New Roman" w:asciiTheme="minorEastAsia" w:hAnsiTheme="minorEastAsia"/>
                <w:sz w:val="18"/>
                <w:szCs w:val="18"/>
                <w:lang w:bidi="he-IL"/>
              </w:rPr>
              <w:t>Hyperspectral Remote Sensing</w:t>
            </w:r>
          </w:p>
        </w:tc>
        <w:tc>
          <w:tcPr>
            <w:tcW w:w="66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ind w:firstLine="0"/>
              <w:jc w:val="center"/>
              <w:outlineLvl w:val="0"/>
              <w:rPr>
                <w:rFonts w:asciiTheme="majorEastAsia" w:hAnsiTheme="majorEastAsia" w:eastAsiaTheme="majorEastAsia"/>
                <w:szCs w:val="21"/>
                <w:lang w:bidi="he-IL"/>
              </w:rPr>
            </w:pPr>
            <w:r>
              <w:rPr>
                <w:rFonts w:hint="eastAsia" w:asciiTheme="majorEastAsia" w:hAnsiTheme="majorEastAsia" w:eastAsiaTheme="majorEastAsia"/>
                <w:szCs w:val="21"/>
                <w:lang w:bidi="he-IL"/>
              </w:rPr>
              <w:t>1</w:t>
            </w:r>
          </w:p>
        </w:tc>
        <w:tc>
          <w:tcPr>
            <w:tcW w:w="67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ind w:firstLine="0"/>
              <w:jc w:val="center"/>
              <w:outlineLvl w:val="0"/>
              <w:rPr>
                <w:rFonts w:asciiTheme="majorEastAsia" w:hAnsiTheme="majorEastAsia" w:eastAsiaTheme="majorEastAsia"/>
                <w:szCs w:val="21"/>
                <w:lang w:bidi="he-IL"/>
              </w:rPr>
            </w:pPr>
            <w:r>
              <w:rPr>
                <w:rFonts w:hint="eastAsia" w:asciiTheme="majorEastAsia" w:hAnsiTheme="majorEastAsia" w:eastAsiaTheme="majorEastAsia"/>
                <w:szCs w:val="21"/>
                <w:lang w:bidi="he-IL"/>
              </w:rPr>
              <w:t>18</w:t>
            </w:r>
          </w:p>
        </w:tc>
        <w:tc>
          <w:tcPr>
            <w:tcW w:w="982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姚云军</w:t>
            </w:r>
          </w:p>
        </w:tc>
        <w:tc>
          <w:tcPr>
            <w:tcW w:w="982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春季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  <w:jc w:val="center"/>
        </w:trPr>
        <w:tc>
          <w:tcPr>
            <w:tcW w:w="601" w:type="dxa"/>
            <w:vAlign w:val="center"/>
          </w:tcPr>
          <w:p>
            <w:pPr>
              <w:ind w:firstLine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9</w:t>
            </w:r>
          </w:p>
        </w:tc>
        <w:tc>
          <w:tcPr>
            <w:tcW w:w="14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ind w:firstLine="0"/>
              <w:jc w:val="center"/>
              <w:outlineLvl w:val="0"/>
              <w:rPr>
                <w:rFonts w:asciiTheme="majorEastAsia" w:hAnsiTheme="majorEastAsia" w:eastAsiaTheme="majorEastAsia"/>
                <w:szCs w:val="21"/>
                <w:lang w:bidi="he-IL"/>
              </w:rPr>
            </w:pPr>
            <w:r>
              <w:rPr>
                <w:rFonts w:hint="eastAsia" w:asciiTheme="majorEastAsia" w:hAnsiTheme="majorEastAsia" w:eastAsiaTheme="majorEastAsia"/>
                <w:szCs w:val="21"/>
                <w:lang w:bidi="he-IL"/>
              </w:rPr>
              <w:t>专业方向课</w:t>
            </w:r>
          </w:p>
        </w:tc>
        <w:tc>
          <w:tcPr>
            <w:tcW w:w="253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ind w:firstLine="0"/>
              <w:jc w:val="center"/>
              <w:outlineLvl w:val="0"/>
              <w:rPr>
                <w:rFonts w:asciiTheme="majorEastAsia" w:hAnsiTheme="majorEastAsia" w:eastAsiaTheme="majorEastAsia"/>
                <w:szCs w:val="21"/>
                <w:lang w:bidi="he-IL"/>
              </w:rPr>
            </w:pPr>
            <w:r>
              <w:rPr>
                <w:rFonts w:hint="eastAsia" w:asciiTheme="majorEastAsia" w:hAnsiTheme="majorEastAsia" w:eastAsiaTheme="majorEastAsia"/>
                <w:szCs w:val="21"/>
                <w:lang w:bidi="he-IL"/>
              </w:rPr>
              <w:t>农业遥感</w:t>
            </w:r>
          </w:p>
        </w:tc>
        <w:tc>
          <w:tcPr>
            <w:tcW w:w="25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ind w:firstLine="0"/>
              <w:jc w:val="center"/>
              <w:outlineLvl w:val="0"/>
              <w:rPr>
                <w:rFonts w:cs="Times New Roman" w:asciiTheme="minorEastAsia" w:hAnsiTheme="minorEastAsia"/>
                <w:sz w:val="18"/>
                <w:szCs w:val="18"/>
                <w:lang w:bidi="he-IL"/>
              </w:rPr>
            </w:pPr>
            <w:r>
              <w:rPr>
                <w:rFonts w:cs="Times New Roman" w:asciiTheme="minorEastAsia" w:hAnsiTheme="minorEastAsia"/>
                <w:sz w:val="18"/>
                <w:szCs w:val="18"/>
                <w:lang w:bidi="he-IL"/>
              </w:rPr>
              <w:t>Remote Sensing of Agriculture</w:t>
            </w:r>
          </w:p>
        </w:tc>
        <w:tc>
          <w:tcPr>
            <w:tcW w:w="66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ind w:firstLine="0"/>
              <w:jc w:val="center"/>
              <w:outlineLvl w:val="0"/>
              <w:rPr>
                <w:rFonts w:asciiTheme="majorEastAsia" w:hAnsiTheme="majorEastAsia" w:eastAsiaTheme="majorEastAsia"/>
                <w:szCs w:val="21"/>
                <w:lang w:bidi="he-IL"/>
              </w:rPr>
            </w:pPr>
            <w:r>
              <w:rPr>
                <w:rFonts w:hint="eastAsia" w:asciiTheme="majorEastAsia" w:hAnsiTheme="majorEastAsia" w:eastAsiaTheme="majorEastAsia"/>
                <w:szCs w:val="21"/>
                <w:lang w:bidi="he-IL"/>
              </w:rPr>
              <w:t>1</w:t>
            </w:r>
          </w:p>
        </w:tc>
        <w:tc>
          <w:tcPr>
            <w:tcW w:w="67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ind w:firstLine="0"/>
              <w:jc w:val="center"/>
              <w:outlineLvl w:val="0"/>
              <w:rPr>
                <w:rFonts w:asciiTheme="majorEastAsia" w:hAnsiTheme="majorEastAsia" w:eastAsiaTheme="majorEastAsia"/>
                <w:szCs w:val="21"/>
                <w:lang w:bidi="he-IL"/>
              </w:rPr>
            </w:pPr>
            <w:r>
              <w:rPr>
                <w:rFonts w:hint="eastAsia" w:asciiTheme="majorEastAsia" w:hAnsiTheme="majorEastAsia" w:eastAsiaTheme="majorEastAsia"/>
                <w:szCs w:val="21"/>
                <w:lang w:bidi="he-IL"/>
              </w:rPr>
              <w:t>18</w:t>
            </w:r>
          </w:p>
        </w:tc>
        <w:tc>
          <w:tcPr>
            <w:tcW w:w="982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贾坤</w:t>
            </w:r>
          </w:p>
        </w:tc>
        <w:tc>
          <w:tcPr>
            <w:tcW w:w="982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春季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  <w:jc w:val="center"/>
        </w:trPr>
        <w:tc>
          <w:tcPr>
            <w:tcW w:w="601" w:type="dxa"/>
            <w:vAlign w:val="center"/>
          </w:tcPr>
          <w:p>
            <w:pPr>
              <w:ind w:firstLine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10</w:t>
            </w:r>
          </w:p>
        </w:tc>
        <w:tc>
          <w:tcPr>
            <w:tcW w:w="14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ind w:firstLine="0"/>
              <w:jc w:val="center"/>
              <w:outlineLvl w:val="0"/>
              <w:rPr>
                <w:rFonts w:asciiTheme="majorEastAsia" w:hAnsiTheme="majorEastAsia" w:eastAsiaTheme="majorEastAsia"/>
                <w:szCs w:val="21"/>
                <w:lang w:bidi="he-IL"/>
              </w:rPr>
            </w:pPr>
            <w:r>
              <w:rPr>
                <w:rFonts w:hint="eastAsia" w:asciiTheme="majorEastAsia" w:hAnsiTheme="majorEastAsia" w:eastAsiaTheme="majorEastAsia"/>
                <w:szCs w:val="21"/>
                <w:lang w:bidi="he-IL"/>
              </w:rPr>
              <w:t>专业方向课</w:t>
            </w:r>
          </w:p>
        </w:tc>
        <w:tc>
          <w:tcPr>
            <w:tcW w:w="253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ind w:firstLine="0"/>
              <w:jc w:val="center"/>
              <w:outlineLvl w:val="0"/>
              <w:rPr>
                <w:rFonts w:asciiTheme="majorEastAsia" w:hAnsiTheme="majorEastAsia" w:eastAsiaTheme="majorEastAsia"/>
                <w:szCs w:val="21"/>
                <w:lang w:bidi="he-IL"/>
              </w:rPr>
            </w:pPr>
            <w:r>
              <w:rPr>
                <w:rFonts w:hint="eastAsia" w:asciiTheme="majorEastAsia" w:hAnsiTheme="majorEastAsia" w:eastAsiaTheme="majorEastAsia"/>
                <w:szCs w:val="21"/>
                <w:lang w:bidi="he-IL"/>
              </w:rPr>
              <w:t>地表辐射能量平衡遥感</w:t>
            </w:r>
          </w:p>
        </w:tc>
        <w:tc>
          <w:tcPr>
            <w:tcW w:w="25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ind w:firstLine="0"/>
              <w:jc w:val="center"/>
              <w:outlineLvl w:val="0"/>
              <w:rPr>
                <w:rFonts w:cs="Times New Roman" w:asciiTheme="minorEastAsia" w:hAnsiTheme="minorEastAsia"/>
                <w:sz w:val="18"/>
                <w:szCs w:val="18"/>
                <w:lang w:bidi="he-IL"/>
              </w:rPr>
            </w:pPr>
            <w:r>
              <w:rPr>
                <w:rFonts w:cs="Times New Roman" w:asciiTheme="minorEastAsia" w:hAnsiTheme="minorEastAsia"/>
                <w:sz w:val="18"/>
                <w:szCs w:val="18"/>
                <w:lang w:bidi="he-IL"/>
              </w:rPr>
              <w:t>Remote Sensing of Land Surface Radiation Budget</w:t>
            </w:r>
          </w:p>
        </w:tc>
        <w:tc>
          <w:tcPr>
            <w:tcW w:w="66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ind w:firstLine="0"/>
              <w:jc w:val="center"/>
              <w:outlineLvl w:val="0"/>
              <w:rPr>
                <w:rFonts w:asciiTheme="majorEastAsia" w:hAnsiTheme="majorEastAsia" w:eastAsiaTheme="majorEastAsia"/>
                <w:szCs w:val="21"/>
                <w:lang w:bidi="he-IL"/>
              </w:rPr>
            </w:pPr>
            <w:r>
              <w:rPr>
                <w:rFonts w:hint="eastAsia" w:asciiTheme="majorEastAsia" w:hAnsiTheme="majorEastAsia" w:eastAsiaTheme="majorEastAsia"/>
                <w:szCs w:val="21"/>
                <w:lang w:bidi="he-IL"/>
              </w:rPr>
              <w:t>1</w:t>
            </w:r>
          </w:p>
        </w:tc>
        <w:tc>
          <w:tcPr>
            <w:tcW w:w="67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ind w:firstLine="0"/>
              <w:jc w:val="center"/>
              <w:outlineLvl w:val="0"/>
              <w:rPr>
                <w:rFonts w:asciiTheme="majorEastAsia" w:hAnsiTheme="majorEastAsia" w:eastAsiaTheme="majorEastAsia"/>
                <w:szCs w:val="21"/>
                <w:lang w:bidi="he-IL"/>
              </w:rPr>
            </w:pPr>
            <w:r>
              <w:rPr>
                <w:rFonts w:hint="eastAsia" w:asciiTheme="majorEastAsia" w:hAnsiTheme="majorEastAsia" w:eastAsiaTheme="majorEastAsia"/>
                <w:szCs w:val="21"/>
                <w:lang w:bidi="he-IL"/>
              </w:rPr>
              <w:t>18</w:t>
            </w:r>
          </w:p>
        </w:tc>
        <w:tc>
          <w:tcPr>
            <w:tcW w:w="982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张晓通</w:t>
            </w:r>
          </w:p>
        </w:tc>
        <w:tc>
          <w:tcPr>
            <w:tcW w:w="982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春季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  <w:jc w:val="center"/>
        </w:trPr>
        <w:tc>
          <w:tcPr>
            <w:tcW w:w="601" w:type="dxa"/>
            <w:vAlign w:val="center"/>
          </w:tcPr>
          <w:p>
            <w:pPr>
              <w:ind w:firstLine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11</w:t>
            </w:r>
          </w:p>
        </w:tc>
        <w:tc>
          <w:tcPr>
            <w:tcW w:w="14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ind w:firstLine="0"/>
              <w:jc w:val="center"/>
              <w:outlineLvl w:val="0"/>
              <w:rPr>
                <w:rFonts w:asciiTheme="majorEastAsia" w:hAnsiTheme="majorEastAsia" w:eastAsiaTheme="majorEastAsia"/>
                <w:szCs w:val="21"/>
                <w:lang w:bidi="he-IL"/>
              </w:rPr>
            </w:pPr>
            <w:r>
              <w:rPr>
                <w:rFonts w:hint="eastAsia" w:asciiTheme="majorEastAsia" w:hAnsiTheme="majorEastAsia" w:eastAsiaTheme="majorEastAsia"/>
                <w:szCs w:val="21"/>
                <w:lang w:bidi="he-IL"/>
              </w:rPr>
              <w:t>专业方向课</w:t>
            </w:r>
          </w:p>
        </w:tc>
        <w:tc>
          <w:tcPr>
            <w:tcW w:w="253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ind w:firstLine="0"/>
              <w:jc w:val="center"/>
              <w:outlineLvl w:val="0"/>
              <w:rPr>
                <w:rFonts w:asciiTheme="majorEastAsia" w:hAnsiTheme="majorEastAsia" w:eastAsiaTheme="majorEastAsia"/>
                <w:szCs w:val="21"/>
                <w:lang w:bidi="he-IL"/>
              </w:rPr>
            </w:pPr>
            <w:r>
              <w:rPr>
                <w:rFonts w:hint="eastAsia" w:asciiTheme="majorEastAsia" w:hAnsiTheme="majorEastAsia" w:eastAsiaTheme="majorEastAsia"/>
                <w:szCs w:val="21"/>
                <w:lang w:bidi="he-IL"/>
              </w:rPr>
              <w:t>微波遥感土壤水分与积雪原理与应用</w:t>
            </w:r>
          </w:p>
        </w:tc>
        <w:tc>
          <w:tcPr>
            <w:tcW w:w="25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cs="Times New Roman" w:asciiTheme="minorEastAsia" w:hAnsiTheme="minorEastAsia"/>
                <w:sz w:val="18"/>
                <w:szCs w:val="18"/>
                <w:lang w:bidi="he-IL"/>
              </w:rPr>
            </w:pPr>
            <w:r>
              <w:rPr>
                <w:rFonts w:cs="Times New Roman" w:asciiTheme="minorEastAsia" w:hAnsiTheme="minorEastAsia"/>
                <w:sz w:val="18"/>
                <w:szCs w:val="18"/>
                <w:lang w:bidi="he-IL"/>
              </w:rPr>
              <w:t xml:space="preserve">Microwave Remote Sensing of </w:t>
            </w:r>
            <w:r>
              <w:rPr>
                <w:rFonts w:hint="eastAsia" w:cs="Times New Roman" w:asciiTheme="minorEastAsia" w:hAnsiTheme="minorEastAsia"/>
                <w:sz w:val="18"/>
                <w:szCs w:val="18"/>
                <w:lang w:bidi="he-IL"/>
              </w:rPr>
              <w:t>S</w:t>
            </w:r>
            <w:r>
              <w:rPr>
                <w:rFonts w:cs="Times New Roman" w:asciiTheme="minorEastAsia" w:hAnsiTheme="minorEastAsia"/>
                <w:sz w:val="18"/>
                <w:szCs w:val="18"/>
                <w:lang w:bidi="he-IL"/>
              </w:rPr>
              <w:t xml:space="preserve">oil </w:t>
            </w:r>
            <w:r>
              <w:rPr>
                <w:rFonts w:hint="eastAsia" w:cs="Times New Roman" w:asciiTheme="minorEastAsia" w:hAnsiTheme="minorEastAsia"/>
                <w:sz w:val="18"/>
                <w:szCs w:val="18"/>
                <w:lang w:bidi="he-IL"/>
              </w:rPr>
              <w:t>M</w:t>
            </w:r>
            <w:r>
              <w:rPr>
                <w:rFonts w:cs="Times New Roman" w:asciiTheme="minorEastAsia" w:hAnsiTheme="minorEastAsia"/>
                <w:sz w:val="18"/>
                <w:szCs w:val="18"/>
                <w:lang w:bidi="he-IL"/>
              </w:rPr>
              <w:t xml:space="preserve">oisture and </w:t>
            </w:r>
            <w:r>
              <w:rPr>
                <w:rFonts w:hint="eastAsia" w:cs="Times New Roman" w:asciiTheme="minorEastAsia" w:hAnsiTheme="minorEastAsia"/>
                <w:sz w:val="18"/>
                <w:szCs w:val="18"/>
                <w:lang w:bidi="he-IL"/>
              </w:rPr>
              <w:t>S</w:t>
            </w:r>
            <w:r>
              <w:rPr>
                <w:rFonts w:cs="Times New Roman" w:asciiTheme="minorEastAsia" w:hAnsiTheme="minorEastAsia"/>
                <w:sz w:val="18"/>
                <w:szCs w:val="18"/>
                <w:lang w:bidi="he-IL"/>
              </w:rPr>
              <w:t xml:space="preserve">now </w:t>
            </w:r>
            <w:r>
              <w:rPr>
                <w:rFonts w:hint="eastAsia" w:cs="Times New Roman" w:asciiTheme="minorEastAsia" w:hAnsiTheme="minorEastAsia"/>
                <w:sz w:val="18"/>
                <w:szCs w:val="18"/>
                <w:lang w:bidi="he-IL"/>
              </w:rPr>
              <w:t>W</w:t>
            </w:r>
            <w:r>
              <w:rPr>
                <w:rFonts w:cs="Times New Roman" w:asciiTheme="minorEastAsia" w:hAnsiTheme="minorEastAsia"/>
                <w:sz w:val="18"/>
                <w:szCs w:val="18"/>
                <w:lang w:bidi="he-IL"/>
              </w:rPr>
              <w:t xml:space="preserve">ater </w:t>
            </w:r>
            <w:r>
              <w:rPr>
                <w:rFonts w:hint="eastAsia" w:cs="Times New Roman" w:asciiTheme="minorEastAsia" w:hAnsiTheme="minorEastAsia"/>
                <w:sz w:val="18"/>
                <w:szCs w:val="18"/>
                <w:lang w:bidi="he-IL"/>
              </w:rPr>
              <w:t>E</w:t>
            </w:r>
            <w:r>
              <w:rPr>
                <w:rFonts w:cs="Times New Roman" w:asciiTheme="minorEastAsia" w:hAnsiTheme="minorEastAsia"/>
                <w:sz w:val="18"/>
                <w:szCs w:val="18"/>
                <w:lang w:bidi="he-IL"/>
              </w:rPr>
              <w:t>quivalence</w:t>
            </w:r>
          </w:p>
        </w:tc>
        <w:tc>
          <w:tcPr>
            <w:tcW w:w="66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ind w:firstLine="0"/>
              <w:jc w:val="center"/>
              <w:outlineLvl w:val="0"/>
              <w:rPr>
                <w:rFonts w:asciiTheme="majorEastAsia" w:hAnsiTheme="majorEastAsia" w:eastAsiaTheme="majorEastAsia"/>
                <w:szCs w:val="21"/>
                <w:lang w:bidi="he-IL"/>
              </w:rPr>
            </w:pPr>
            <w:r>
              <w:rPr>
                <w:rFonts w:hint="eastAsia" w:asciiTheme="majorEastAsia" w:hAnsiTheme="majorEastAsia" w:eastAsiaTheme="majorEastAsia"/>
                <w:szCs w:val="21"/>
                <w:lang w:bidi="he-IL"/>
              </w:rPr>
              <w:t>1</w:t>
            </w:r>
          </w:p>
        </w:tc>
        <w:tc>
          <w:tcPr>
            <w:tcW w:w="67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ind w:firstLine="0"/>
              <w:jc w:val="center"/>
              <w:outlineLvl w:val="0"/>
              <w:rPr>
                <w:rFonts w:asciiTheme="majorEastAsia" w:hAnsiTheme="majorEastAsia" w:eastAsiaTheme="majorEastAsia"/>
                <w:szCs w:val="21"/>
                <w:lang w:bidi="he-IL"/>
              </w:rPr>
            </w:pPr>
            <w:r>
              <w:rPr>
                <w:rFonts w:hint="eastAsia" w:asciiTheme="majorEastAsia" w:hAnsiTheme="majorEastAsia" w:eastAsiaTheme="majorEastAsia"/>
                <w:szCs w:val="21"/>
                <w:lang w:bidi="he-IL"/>
              </w:rPr>
              <w:t>18</w:t>
            </w:r>
          </w:p>
        </w:tc>
        <w:tc>
          <w:tcPr>
            <w:tcW w:w="982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蒋玲梅</w:t>
            </w:r>
          </w:p>
        </w:tc>
        <w:tc>
          <w:tcPr>
            <w:tcW w:w="982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秋季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  <w:jc w:val="center"/>
        </w:trPr>
        <w:tc>
          <w:tcPr>
            <w:tcW w:w="601" w:type="dxa"/>
            <w:vAlign w:val="center"/>
          </w:tcPr>
          <w:p>
            <w:pPr>
              <w:ind w:firstLine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12</w:t>
            </w:r>
          </w:p>
        </w:tc>
        <w:tc>
          <w:tcPr>
            <w:tcW w:w="14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ind w:firstLine="0"/>
              <w:jc w:val="center"/>
              <w:outlineLvl w:val="0"/>
              <w:rPr>
                <w:rFonts w:asciiTheme="majorEastAsia" w:hAnsiTheme="majorEastAsia" w:eastAsiaTheme="majorEastAsia"/>
                <w:szCs w:val="21"/>
                <w:lang w:bidi="he-IL"/>
              </w:rPr>
            </w:pPr>
            <w:r>
              <w:rPr>
                <w:rFonts w:hint="eastAsia" w:asciiTheme="majorEastAsia" w:hAnsiTheme="majorEastAsia" w:eastAsiaTheme="majorEastAsia"/>
                <w:szCs w:val="21"/>
                <w:lang w:bidi="he-IL"/>
              </w:rPr>
              <w:t>专业方向课</w:t>
            </w:r>
          </w:p>
        </w:tc>
        <w:tc>
          <w:tcPr>
            <w:tcW w:w="253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ind w:firstLine="0"/>
              <w:jc w:val="center"/>
              <w:outlineLvl w:val="0"/>
              <w:rPr>
                <w:rFonts w:asciiTheme="majorEastAsia" w:hAnsiTheme="majorEastAsia" w:eastAsiaTheme="majorEastAsia"/>
                <w:szCs w:val="21"/>
                <w:lang w:bidi="he-IL"/>
              </w:rPr>
            </w:pPr>
            <w:r>
              <w:fldChar w:fldCharType="begin"/>
            </w:r>
            <w:r>
              <w:instrText xml:space="preserve"> HYPERLINK "http://202.112.80.133/bnuyy/yanyuan/py/peiYangFangAn.do?method=getPeiYangFA&amp;id=ff80808111504fcd0111585ce3b8029a" \l "#" </w:instrText>
            </w:r>
            <w:r>
              <w:fldChar w:fldCharType="separate"/>
            </w:r>
            <w:r>
              <w:rPr>
                <w:rFonts w:hint="eastAsia" w:asciiTheme="majorEastAsia" w:hAnsiTheme="majorEastAsia" w:eastAsiaTheme="majorEastAsia"/>
                <w:szCs w:val="21"/>
                <w:lang w:bidi="he-IL"/>
              </w:rPr>
              <w:t>雷达</w:t>
            </w:r>
            <w:r>
              <w:rPr>
                <w:rFonts w:asciiTheme="majorEastAsia" w:hAnsiTheme="majorEastAsia" w:eastAsiaTheme="majorEastAsia"/>
                <w:szCs w:val="21"/>
                <w:lang w:bidi="he-IL"/>
              </w:rPr>
              <w:t>遥感</w:t>
            </w:r>
            <w:r>
              <w:rPr>
                <w:rFonts w:asciiTheme="majorEastAsia" w:hAnsiTheme="majorEastAsia" w:eastAsiaTheme="majorEastAsia"/>
                <w:szCs w:val="21"/>
                <w:lang w:bidi="he-IL"/>
              </w:rPr>
              <w:fldChar w:fldCharType="end"/>
            </w:r>
          </w:p>
        </w:tc>
        <w:tc>
          <w:tcPr>
            <w:tcW w:w="25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ind w:firstLine="0"/>
              <w:jc w:val="center"/>
              <w:outlineLvl w:val="0"/>
              <w:rPr>
                <w:rFonts w:cs="Times New Roman" w:asciiTheme="minorEastAsia" w:hAnsiTheme="minorEastAsia"/>
                <w:sz w:val="18"/>
                <w:szCs w:val="18"/>
                <w:lang w:bidi="he-IL"/>
              </w:rPr>
            </w:pPr>
            <w:r>
              <w:rPr>
                <w:rFonts w:cs="Times New Roman" w:asciiTheme="minorEastAsia" w:hAnsiTheme="minorEastAsia"/>
                <w:sz w:val="18"/>
                <w:szCs w:val="18"/>
                <w:lang w:bidi="he-IL"/>
              </w:rPr>
              <w:t>Remote Sensing with RADAR</w:t>
            </w:r>
          </w:p>
        </w:tc>
        <w:tc>
          <w:tcPr>
            <w:tcW w:w="66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ind w:firstLine="0"/>
              <w:jc w:val="center"/>
              <w:outlineLvl w:val="0"/>
              <w:rPr>
                <w:rFonts w:asciiTheme="majorEastAsia" w:hAnsiTheme="majorEastAsia" w:eastAsiaTheme="majorEastAsia"/>
                <w:szCs w:val="21"/>
                <w:lang w:bidi="he-IL"/>
              </w:rPr>
            </w:pPr>
            <w:r>
              <w:rPr>
                <w:rFonts w:hint="eastAsia" w:asciiTheme="majorEastAsia" w:hAnsiTheme="majorEastAsia" w:eastAsiaTheme="majorEastAsia"/>
                <w:szCs w:val="21"/>
                <w:lang w:bidi="he-IL"/>
              </w:rPr>
              <w:t>1</w:t>
            </w:r>
          </w:p>
        </w:tc>
        <w:tc>
          <w:tcPr>
            <w:tcW w:w="67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ind w:firstLine="0"/>
              <w:jc w:val="center"/>
              <w:outlineLvl w:val="0"/>
              <w:rPr>
                <w:rFonts w:asciiTheme="majorEastAsia" w:hAnsiTheme="majorEastAsia" w:eastAsiaTheme="majorEastAsia"/>
                <w:szCs w:val="21"/>
                <w:lang w:bidi="he-IL"/>
              </w:rPr>
            </w:pPr>
            <w:r>
              <w:rPr>
                <w:rFonts w:hint="eastAsia" w:asciiTheme="majorEastAsia" w:hAnsiTheme="majorEastAsia" w:eastAsiaTheme="majorEastAsia"/>
                <w:szCs w:val="21"/>
                <w:lang w:bidi="he-IL"/>
              </w:rPr>
              <w:t>18</w:t>
            </w:r>
          </w:p>
        </w:tc>
        <w:tc>
          <w:tcPr>
            <w:tcW w:w="982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柴琳娜</w:t>
            </w:r>
          </w:p>
        </w:tc>
        <w:tc>
          <w:tcPr>
            <w:tcW w:w="982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秋季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  <w:jc w:val="center"/>
        </w:trPr>
        <w:tc>
          <w:tcPr>
            <w:tcW w:w="601" w:type="dxa"/>
            <w:vAlign w:val="center"/>
          </w:tcPr>
          <w:p>
            <w:pPr>
              <w:ind w:firstLine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13</w:t>
            </w:r>
          </w:p>
        </w:tc>
        <w:tc>
          <w:tcPr>
            <w:tcW w:w="14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ind w:firstLine="0"/>
              <w:jc w:val="center"/>
              <w:outlineLvl w:val="0"/>
              <w:rPr>
                <w:rFonts w:asciiTheme="majorEastAsia" w:hAnsiTheme="majorEastAsia" w:eastAsiaTheme="majorEastAsia"/>
                <w:szCs w:val="21"/>
                <w:lang w:bidi="he-IL"/>
              </w:rPr>
            </w:pPr>
            <w:r>
              <w:rPr>
                <w:rFonts w:hint="eastAsia" w:asciiTheme="majorEastAsia" w:hAnsiTheme="majorEastAsia" w:eastAsiaTheme="majorEastAsia"/>
                <w:szCs w:val="21"/>
                <w:lang w:bidi="he-IL"/>
              </w:rPr>
              <w:t>专业方向课</w:t>
            </w:r>
          </w:p>
        </w:tc>
        <w:tc>
          <w:tcPr>
            <w:tcW w:w="253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ind w:firstLine="0"/>
              <w:jc w:val="center"/>
              <w:outlineLvl w:val="0"/>
              <w:rPr>
                <w:rFonts w:asciiTheme="majorEastAsia" w:hAnsiTheme="majorEastAsia" w:eastAsiaTheme="majorEastAsia"/>
                <w:szCs w:val="21"/>
                <w:lang w:bidi="he-IL"/>
              </w:rPr>
            </w:pPr>
            <w:r>
              <w:rPr>
                <w:rFonts w:hint="eastAsia" w:asciiTheme="majorEastAsia" w:hAnsiTheme="majorEastAsia" w:eastAsiaTheme="majorEastAsia"/>
                <w:szCs w:val="21"/>
                <w:lang w:bidi="he-IL"/>
              </w:rPr>
              <w:t>全球陆表遥感产品处理分析与应用</w:t>
            </w:r>
          </w:p>
        </w:tc>
        <w:tc>
          <w:tcPr>
            <w:tcW w:w="25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cs="Times New Roman" w:asciiTheme="minorEastAsia" w:hAnsiTheme="minorEastAsia"/>
                <w:sz w:val="18"/>
                <w:szCs w:val="18"/>
                <w:lang w:bidi="he-IL"/>
              </w:rPr>
            </w:pPr>
            <w:r>
              <w:rPr>
                <w:rFonts w:hint="eastAsia" w:cs="Times New Roman" w:asciiTheme="minorEastAsia" w:hAnsiTheme="minorEastAsia"/>
                <w:sz w:val="18"/>
                <w:szCs w:val="18"/>
                <w:lang w:bidi="he-IL"/>
              </w:rPr>
              <w:t>Global Land Surface Satellite Products Processing Analysis and Application</w:t>
            </w:r>
          </w:p>
        </w:tc>
        <w:tc>
          <w:tcPr>
            <w:tcW w:w="66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ind w:firstLine="0"/>
              <w:jc w:val="center"/>
              <w:outlineLvl w:val="0"/>
              <w:rPr>
                <w:rFonts w:asciiTheme="majorEastAsia" w:hAnsiTheme="majorEastAsia" w:eastAsiaTheme="majorEastAsia"/>
                <w:szCs w:val="21"/>
                <w:lang w:bidi="he-IL"/>
              </w:rPr>
            </w:pPr>
            <w:r>
              <w:rPr>
                <w:rFonts w:hint="eastAsia" w:asciiTheme="majorEastAsia" w:hAnsiTheme="majorEastAsia" w:eastAsiaTheme="majorEastAsia"/>
                <w:szCs w:val="21"/>
                <w:lang w:bidi="he-IL"/>
              </w:rPr>
              <w:t>1</w:t>
            </w:r>
          </w:p>
        </w:tc>
        <w:tc>
          <w:tcPr>
            <w:tcW w:w="67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ind w:firstLine="0"/>
              <w:jc w:val="center"/>
              <w:outlineLvl w:val="0"/>
              <w:rPr>
                <w:rFonts w:asciiTheme="majorEastAsia" w:hAnsiTheme="majorEastAsia" w:eastAsiaTheme="majorEastAsia"/>
                <w:szCs w:val="21"/>
                <w:lang w:bidi="he-IL"/>
              </w:rPr>
            </w:pPr>
            <w:r>
              <w:rPr>
                <w:rFonts w:hint="eastAsia" w:asciiTheme="majorEastAsia" w:hAnsiTheme="majorEastAsia" w:eastAsiaTheme="majorEastAsia"/>
                <w:szCs w:val="21"/>
                <w:lang w:bidi="he-IL"/>
              </w:rPr>
              <w:t>18</w:t>
            </w:r>
          </w:p>
        </w:tc>
        <w:tc>
          <w:tcPr>
            <w:tcW w:w="982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赵祥</w:t>
            </w:r>
          </w:p>
        </w:tc>
        <w:tc>
          <w:tcPr>
            <w:tcW w:w="982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春季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  <w:jc w:val="center"/>
        </w:trPr>
        <w:tc>
          <w:tcPr>
            <w:tcW w:w="601" w:type="dxa"/>
            <w:vAlign w:val="center"/>
          </w:tcPr>
          <w:p>
            <w:pPr>
              <w:ind w:firstLine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14</w:t>
            </w:r>
          </w:p>
        </w:tc>
        <w:tc>
          <w:tcPr>
            <w:tcW w:w="14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ind w:firstLine="0"/>
              <w:jc w:val="center"/>
              <w:outlineLvl w:val="0"/>
              <w:rPr>
                <w:rFonts w:asciiTheme="majorEastAsia" w:hAnsiTheme="majorEastAsia" w:eastAsiaTheme="majorEastAsia"/>
                <w:szCs w:val="21"/>
                <w:lang w:bidi="he-IL"/>
              </w:rPr>
            </w:pPr>
            <w:r>
              <w:rPr>
                <w:rFonts w:hint="eastAsia" w:asciiTheme="majorEastAsia" w:hAnsiTheme="majorEastAsia" w:eastAsiaTheme="majorEastAsia"/>
                <w:szCs w:val="21"/>
                <w:lang w:bidi="he-IL"/>
              </w:rPr>
              <w:t>专业方向课</w:t>
            </w:r>
          </w:p>
        </w:tc>
        <w:tc>
          <w:tcPr>
            <w:tcW w:w="253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ind w:firstLine="0"/>
              <w:jc w:val="center"/>
              <w:outlineLvl w:val="0"/>
              <w:rPr>
                <w:rFonts w:asciiTheme="majorEastAsia" w:hAnsiTheme="majorEastAsia" w:eastAsiaTheme="majorEastAsia"/>
                <w:szCs w:val="21"/>
                <w:lang w:bidi="he-IL"/>
              </w:rPr>
            </w:pPr>
            <w:r>
              <w:rPr>
                <w:rFonts w:hint="eastAsia" w:asciiTheme="majorEastAsia" w:hAnsiTheme="majorEastAsia" w:eastAsiaTheme="majorEastAsia"/>
                <w:szCs w:val="21"/>
                <w:lang w:bidi="he-IL"/>
              </w:rPr>
              <w:t>遥感数据的高级统计分析</w:t>
            </w:r>
          </w:p>
        </w:tc>
        <w:tc>
          <w:tcPr>
            <w:tcW w:w="25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ind w:firstLine="0"/>
              <w:jc w:val="center"/>
              <w:outlineLvl w:val="0"/>
              <w:rPr>
                <w:rFonts w:cs="Times New Roman" w:asciiTheme="minorEastAsia" w:hAnsiTheme="minorEastAsia"/>
                <w:sz w:val="18"/>
                <w:szCs w:val="18"/>
                <w:lang w:bidi="he-IL"/>
              </w:rPr>
            </w:pPr>
            <w:r>
              <w:rPr>
                <w:rFonts w:cs="Times New Roman" w:asciiTheme="minorEastAsia" w:hAnsiTheme="minorEastAsia"/>
                <w:sz w:val="18"/>
                <w:szCs w:val="18"/>
                <w:lang w:bidi="he-IL"/>
              </w:rPr>
              <w:t xml:space="preserve">Advanced Statistical Analysis for Remotely Sensed </w:t>
            </w:r>
            <w:r>
              <w:rPr>
                <w:rFonts w:hint="eastAsia" w:cs="Times New Roman" w:asciiTheme="minorEastAsia" w:hAnsiTheme="minorEastAsia"/>
                <w:sz w:val="18"/>
                <w:szCs w:val="18"/>
                <w:lang w:bidi="he-IL"/>
              </w:rPr>
              <w:t>D</w:t>
            </w:r>
            <w:r>
              <w:rPr>
                <w:rFonts w:cs="Times New Roman" w:asciiTheme="minorEastAsia" w:hAnsiTheme="minorEastAsia"/>
                <w:sz w:val="18"/>
                <w:szCs w:val="18"/>
                <w:lang w:bidi="he-IL"/>
              </w:rPr>
              <w:t>ata</w:t>
            </w:r>
          </w:p>
        </w:tc>
        <w:tc>
          <w:tcPr>
            <w:tcW w:w="66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ind w:firstLine="0"/>
              <w:jc w:val="center"/>
              <w:outlineLvl w:val="0"/>
              <w:rPr>
                <w:rFonts w:asciiTheme="majorEastAsia" w:hAnsiTheme="majorEastAsia" w:eastAsiaTheme="majorEastAsia"/>
                <w:szCs w:val="21"/>
                <w:lang w:bidi="he-IL"/>
              </w:rPr>
            </w:pPr>
            <w:r>
              <w:rPr>
                <w:rFonts w:hint="eastAsia" w:asciiTheme="majorEastAsia" w:hAnsiTheme="majorEastAsia" w:eastAsiaTheme="majorEastAsia"/>
                <w:szCs w:val="21"/>
                <w:lang w:bidi="he-IL"/>
              </w:rPr>
              <w:t>1</w:t>
            </w:r>
          </w:p>
        </w:tc>
        <w:tc>
          <w:tcPr>
            <w:tcW w:w="67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ind w:firstLine="0"/>
              <w:jc w:val="center"/>
              <w:outlineLvl w:val="0"/>
              <w:rPr>
                <w:rFonts w:asciiTheme="majorEastAsia" w:hAnsiTheme="majorEastAsia" w:eastAsiaTheme="majorEastAsia"/>
                <w:szCs w:val="21"/>
                <w:lang w:bidi="he-IL"/>
              </w:rPr>
            </w:pPr>
            <w:r>
              <w:rPr>
                <w:rFonts w:hint="eastAsia" w:asciiTheme="majorEastAsia" w:hAnsiTheme="majorEastAsia" w:eastAsiaTheme="majorEastAsia"/>
                <w:szCs w:val="21"/>
                <w:lang w:bidi="he-IL"/>
              </w:rPr>
              <w:t>18</w:t>
            </w:r>
          </w:p>
        </w:tc>
        <w:tc>
          <w:tcPr>
            <w:tcW w:w="982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江波</w:t>
            </w:r>
          </w:p>
        </w:tc>
        <w:tc>
          <w:tcPr>
            <w:tcW w:w="982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春季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  <w:jc w:val="center"/>
        </w:trPr>
        <w:tc>
          <w:tcPr>
            <w:tcW w:w="601" w:type="dxa"/>
            <w:vAlign w:val="center"/>
          </w:tcPr>
          <w:p>
            <w:pPr>
              <w:ind w:firstLine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15</w:t>
            </w:r>
          </w:p>
        </w:tc>
        <w:tc>
          <w:tcPr>
            <w:tcW w:w="14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ind w:firstLine="0"/>
              <w:jc w:val="center"/>
              <w:outlineLvl w:val="0"/>
              <w:rPr>
                <w:rFonts w:asciiTheme="majorEastAsia" w:hAnsiTheme="majorEastAsia" w:eastAsiaTheme="majorEastAsia"/>
                <w:szCs w:val="21"/>
                <w:lang w:bidi="he-IL"/>
              </w:rPr>
            </w:pPr>
            <w:r>
              <w:rPr>
                <w:rFonts w:hint="eastAsia" w:asciiTheme="majorEastAsia" w:hAnsiTheme="majorEastAsia" w:eastAsiaTheme="majorEastAsia"/>
                <w:szCs w:val="21"/>
                <w:lang w:bidi="he-IL"/>
              </w:rPr>
              <w:t>专业方向课</w:t>
            </w:r>
          </w:p>
        </w:tc>
        <w:tc>
          <w:tcPr>
            <w:tcW w:w="253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ind w:firstLine="0"/>
              <w:jc w:val="center"/>
              <w:outlineLvl w:val="0"/>
              <w:rPr>
                <w:rFonts w:asciiTheme="majorEastAsia" w:hAnsiTheme="majorEastAsia" w:eastAsiaTheme="majorEastAsia"/>
                <w:szCs w:val="21"/>
                <w:lang w:bidi="he-IL"/>
              </w:rPr>
            </w:pPr>
            <w:r>
              <w:rPr>
                <w:rFonts w:hint="eastAsia" w:asciiTheme="majorEastAsia" w:hAnsiTheme="majorEastAsia" w:eastAsiaTheme="majorEastAsia"/>
                <w:szCs w:val="21"/>
                <w:lang w:bidi="he-IL"/>
              </w:rPr>
              <w:t>地物场景理解与建模</w:t>
            </w:r>
          </w:p>
        </w:tc>
        <w:tc>
          <w:tcPr>
            <w:tcW w:w="25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ind w:firstLine="0"/>
              <w:jc w:val="center"/>
              <w:outlineLvl w:val="0"/>
              <w:rPr>
                <w:rFonts w:cs="Times New Roman" w:asciiTheme="minorEastAsia" w:hAnsiTheme="minorEastAsia"/>
                <w:sz w:val="18"/>
                <w:szCs w:val="18"/>
                <w:lang w:bidi="he-IL"/>
              </w:rPr>
            </w:pPr>
            <w:r>
              <w:rPr>
                <w:rFonts w:cs="Times New Roman" w:asciiTheme="minorEastAsia" w:hAnsiTheme="minorEastAsia"/>
                <w:sz w:val="18"/>
                <w:szCs w:val="18"/>
                <w:lang w:bidi="he-IL"/>
              </w:rPr>
              <w:t xml:space="preserve">Ground </w:t>
            </w:r>
            <w:r>
              <w:rPr>
                <w:rFonts w:hint="eastAsia" w:cs="Times New Roman" w:asciiTheme="minorEastAsia" w:hAnsiTheme="minorEastAsia"/>
                <w:sz w:val="18"/>
                <w:szCs w:val="18"/>
                <w:lang w:bidi="he-IL"/>
              </w:rPr>
              <w:t>O</w:t>
            </w:r>
            <w:r>
              <w:rPr>
                <w:rFonts w:cs="Times New Roman" w:asciiTheme="minorEastAsia" w:hAnsiTheme="minorEastAsia"/>
                <w:sz w:val="18"/>
                <w:szCs w:val="18"/>
                <w:lang w:bidi="he-IL"/>
              </w:rPr>
              <w:t xml:space="preserve">bject </w:t>
            </w:r>
            <w:r>
              <w:rPr>
                <w:rFonts w:hint="eastAsia" w:cs="Times New Roman" w:asciiTheme="minorEastAsia" w:hAnsiTheme="minorEastAsia"/>
                <w:sz w:val="18"/>
                <w:szCs w:val="18"/>
                <w:lang w:bidi="he-IL"/>
              </w:rPr>
              <w:t>U</w:t>
            </w:r>
            <w:r>
              <w:rPr>
                <w:rFonts w:cs="Times New Roman" w:asciiTheme="minorEastAsia" w:hAnsiTheme="minorEastAsia"/>
                <w:sz w:val="18"/>
                <w:szCs w:val="18"/>
                <w:lang w:bidi="he-IL"/>
              </w:rPr>
              <w:t xml:space="preserve">nderstanding and </w:t>
            </w:r>
            <w:r>
              <w:rPr>
                <w:rFonts w:hint="eastAsia" w:cs="Times New Roman" w:asciiTheme="minorEastAsia" w:hAnsiTheme="minorEastAsia"/>
                <w:sz w:val="18"/>
                <w:szCs w:val="18"/>
                <w:lang w:bidi="he-IL"/>
              </w:rPr>
              <w:t>M</w:t>
            </w:r>
            <w:r>
              <w:rPr>
                <w:rFonts w:cs="Times New Roman" w:asciiTheme="minorEastAsia" w:hAnsiTheme="minorEastAsia"/>
                <w:sz w:val="18"/>
                <w:szCs w:val="18"/>
                <w:lang w:bidi="he-IL"/>
              </w:rPr>
              <w:t>odeling</w:t>
            </w:r>
          </w:p>
        </w:tc>
        <w:tc>
          <w:tcPr>
            <w:tcW w:w="66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ind w:firstLine="0"/>
              <w:jc w:val="center"/>
              <w:outlineLvl w:val="0"/>
              <w:rPr>
                <w:rFonts w:asciiTheme="majorEastAsia" w:hAnsiTheme="majorEastAsia" w:eastAsiaTheme="majorEastAsia"/>
                <w:szCs w:val="21"/>
                <w:lang w:bidi="he-IL"/>
              </w:rPr>
            </w:pPr>
            <w:r>
              <w:rPr>
                <w:rFonts w:hint="eastAsia" w:asciiTheme="majorEastAsia" w:hAnsiTheme="majorEastAsia" w:eastAsiaTheme="majorEastAsia"/>
                <w:szCs w:val="21"/>
                <w:lang w:bidi="he-IL"/>
              </w:rPr>
              <w:t>1</w:t>
            </w:r>
          </w:p>
        </w:tc>
        <w:tc>
          <w:tcPr>
            <w:tcW w:w="67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ind w:firstLine="0"/>
              <w:jc w:val="center"/>
              <w:outlineLvl w:val="0"/>
              <w:rPr>
                <w:rFonts w:asciiTheme="majorEastAsia" w:hAnsiTheme="majorEastAsia" w:eastAsiaTheme="majorEastAsia"/>
                <w:szCs w:val="21"/>
                <w:lang w:bidi="he-IL"/>
              </w:rPr>
            </w:pPr>
            <w:r>
              <w:rPr>
                <w:rFonts w:hint="eastAsia" w:asciiTheme="majorEastAsia" w:hAnsiTheme="majorEastAsia" w:eastAsiaTheme="majorEastAsia"/>
                <w:szCs w:val="21"/>
                <w:lang w:bidi="he-IL"/>
              </w:rPr>
              <w:t>18</w:t>
            </w:r>
          </w:p>
        </w:tc>
        <w:tc>
          <w:tcPr>
            <w:tcW w:w="982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张立强</w:t>
            </w:r>
          </w:p>
        </w:tc>
        <w:tc>
          <w:tcPr>
            <w:tcW w:w="982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秋季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  <w:jc w:val="center"/>
        </w:trPr>
        <w:tc>
          <w:tcPr>
            <w:tcW w:w="601" w:type="dxa"/>
            <w:vAlign w:val="center"/>
          </w:tcPr>
          <w:p>
            <w:pPr>
              <w:ind w:firstLine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16</w:t>
            </w:r>
          </w:p>
        </w:tc>
        <w:tc>
          <w:tcPr>
            <w:tcW w:w="14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ind w:firstLine="0"/>
              <w:jc w:val="center"/>
              <w:outlineLvl w:val="0"/>
              <w:rPr>
                <w:rFonts w:asciiTheme="majorEastAsia" w:hAnsiTheme="majorEastAsia" w:eastAsiaTheme="majorEastAsia"/>
                <w:szCs w:val="21"/>
                <w:lang w:bidi="he-IL"/>
              </w:rPr>
            </w:pPr>
            <w:r>
              <w:rPr>
                <w:rFonts w:hint="eastAsia" w:asciiTheme="majorEastAsia" w:hAnsiTheme="majorEastAsia" w:eastAsiaTheme="majorEastAsia"/>
                <w:szCs w:val="21"/>
                <w:lang w:bidi="he-IL"/>
              </w:rPr>
              <w:t>专业方向课</w:t>
            </w:r>
          </w:p>
        </w:tc>
        <w:tc>
          <w:tcPr>
            <w:tcW w:w="253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ind w:firstLine="0"/>
              <w:jc w:val="center"/>
              <w:outlineLvl w:val="0"/>
              <w:rPr>
                <w:rFonts w:asciiTheme="majorEastAsia" w:hAnsiTheme="majorEastAsia" w:eastAsiaTheme="majorEastAsia"/>
                <w:szCs w:val="21"/>
                <w:lang w:bidi="he-IL"/>
              </w:rPr>
            </w:pPr>
            <w:r>
              <w:rPr>
                <w:rFonts w:hint="eastAsia" w:asciiTheme="majorEastAsia" w:hAnsiTheme="majorEastAsia" w:eastAsiaTheme="majorEastAsia"/>
                <w:szCs w:val="21"/>
                <w:lang w:bidi="he-IL"/>
              </w:rPr>
              <w:t>陆表过程模拟方法研讨</w:t>
            </w:r>
          </w:p>
        </w:tc>
        <w:tc>
          <w:tcPr>
            <w:tcW w:w="25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cs="Times New Roman" w:asciiTheme="minorEastAsia" w:hAnsiTheme="minorEastAsia"/>
                <w:sz w:val="18"/>
                <w:szCs w:val="18"/>
                <w:lang w:bidi="he-IL"/>
              </w:rPr>
            </w:pPr>
            <w:r>
              <w:rPr>
                <w:rFonts w:cs="Times New Roman" w:asciiTheme="minorEastAsia" w:hAnsiTheme="minorEastAsia"/>
                <w:sz w:val="18"/>
                <w:szCs w:val="18"/>
                <w:lang w:bidi="he-IL"/>
              </w:rPr>
              <w:t>Land Surface Modeling</w:t>
            </w:r>
          </w:p>
        </w:tc>
        <w:tc>
          <w:tcPr>
            <w:tcW w:w="66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ind w:firstLine="0"/>
              <w:jc w:val="center"/>
              <w:outlineLvl w:val="0"/>
              <w:rPr>
                <w:rFonts w:asciiTheme="majorEastAsia" w:hAnsiTheme="majorEastAsia" w:eastAsiaTheme="majorEastAsia"/>
                <w:szCs w:val="21"/>
                <w:lang w:bidi="he-IL"/>
              </w:rPr>
            </w:pPr>
            <w:r>
              <w:rPr>
                <w:rFonts w:hint="eastAsia" w:asciiTheme="majorEastAsia" w:hAnsiTheme="majorEastAsia" w:eastAsiaTheme="majorEastAsia"/>
                <w:szCs w:val="21"/>
                <w:lang w:bidi="he-IL"/>
              </w:rPr>
              <w:t>1</w:t>
            </w:r>
          </w:p>
        </w:tc>
        <w:tc>
          <w:tcPr>
            <w:tcW w:w="67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ind w:firstLine="0"/>
              <w:jc w:val="center"/>
              <w:outlineLvl w:val="0"/>
              <w:rPr>
                <w:rFonts w:asciiTheme="majorEastAsia" w:hAnsiTheme="majorEastAsia" w:eastAsiaTheme="majorEastAsia"/>
                <w:szCs w:val="21"/>
                <w:lang w:bidi="he-IL"/>
              </w:rPr>
            </w:pPr>
            <w:r>
              <w:rPr>
                <w:rFonts w:hint="eastAsia" w:asciiTheme="majorEastAsia" w:hAnsiTheme="majorEastAsia" w:eastAsiaTheme="majorEastAsia"/>
                <w:szCs w:val="21"/>
                <w:lang w:bidi="he-IL"/>
              </w:rPr>
              <w:t>18</w:t>
            </w:r>
          </w:p>
        </w:tc>
        <w:tc>
          <w:tcPr>
            <w:tcW w:w="982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徐同仁</w:t>
            </w:r>
          </w:p>
        </w:tc>
        <w:tc>
          <w:tcPr>
            <w:tcW w:w="982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秋季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  <w:jc w:val="center"/>
        </w:trPr>
        <w:tc>
          <w:tcPr>
            <w:tcW w:w="601" w:type="dxa"/>
            <w:vAlign w:val="center"/>
          </w:tcPr>
          <w:p>
            <w:pPr>
              <w:ind w:firstLine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17</w:t>
            </w:r>
          </w:p>
        </w:tc>
        <w:tc>
          <w:tcPr>
            <w:tcW w:w="14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ind w:firstLine="0"/>
              <w:jc w:val="center"/>
              <w:outlineLvl w:val="0"/>
              <w:rPr>
                <w:rFonts w:asciiTheme="majorEastAsia" w:hAnsiTheme="majorEastAsia" w:eastAsiaTheme="majorEastAsia"/>
                <w:szCs w:val="21"/>
                <w:lang w:bidi="he-IL"/>
              </w:rPr>
            </w:pPr>
            <w:r>
              <w:rPr>
                <w:rFonts w:hint="eastAsia" w:asciiTheme="majorEastAsia" w:hAnsiTheme="majorEastAsia" w:eastAsiaTheme="majorEastAsia"/>
                <w:szCs w:val="21"/>
                <w:lang w:bidi="he-IL"/>
              </w:rPr>
              <w:t>专业方向课</w:t>
            </w:r>
          </w:p>
        </w:tc>
        <w:tc>
          <w:tcPr>
            <w:tcW w:w="253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ind w:firstLine="0"/>
              <w:jc w:val="center"/>
              <w:outlineLvl w:val="0"/>
              <w:rPr>
                <w:rFonts w:asciiTheme="majorEastAsia" w:hAnsiTheme="majorEastAsia" w:eastAsiaTheme="majorEastAsia"/>
                <w:szCs w:val="21"/>
                <w:lang w:bidi="he-IL"/>
              </w:rPr>
            </w:pPr>
            <w:r>
              <w:rPr>
                <w:rFonts w:hint="eastAsia" w:asciiTheme="majorEastAsia" w:hAnsiTheme="majorEastAsia" w:eastAsiaTheme="majorEastAsia"/>
                <w:szCs w:val="21"/>
                <w:lang w:bidi="he-IL"/>
              </w:rPr>
              <w:t>生态水文过程与模型</w:t>
            </w:r>
          </w:p>
        </w:tc>
        <w:tc>
          <w:tcPr>
            <w:tcW w:w="25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ind w:firstLine="0"/>
              <w:jc w:val="center"/>
              <w:outlineLvl w:val="0"/>
              <w:rPr>
                <w:rFonts w:cs="Times New Roman" w:asciiTheme="minorEastAsia" w:hAnsiTheme="minorEastAsia"/>
                <w:sz w:val="18"/>
                <w:szCs w:val="18"/>
                <w:lang w:bidi="he-IL"/>
              </w:rPr>
            </w:pPr>
            <w:r>
              <w:rPr>
                <w:rFonts w:cs="Times New Roman" w:asciiTheme="minorEastAsia" w:hAnsiTheme="minorEastAsia"/>
                <w:sz w:val="18"/>
                <w:szCs w:val="18"/>
                <w:lang w:bidi="he-IL"/>
              </w:rPr>
              <w:t>Eco-Hydrological Processes and Modeling</w:t>
            </w:r>
          </w:p>
        </w:tc>
        <w:tc>
          <w:tcPr>
            <w:tcW w:w="66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ind w:firstLine="0"/>
              <w:jc w:val="center"/>
              <w:outlineLvl w:val="0"/>
              <w:rPr>
                <w:rFonts w:asciiTheme="majorEastAsia" w:hAnsiTheme="majorEastAsia" w:eastAsiaTheme="majorEastAsia"/>
                <w:szCs w:val="21"/>
                <w:lang w:bidi="he-IL"/>
              </w:rPr>
            </w:pPr>
            <w:r>
              <w:rPr>
                <w:rFonts w:hint="eastAsia" w:asciiTheme="majorEastAsia" w:hAnsiTheme="majorEastAsia" w:eastAsiaTheme="majorEastAsia"/>
                <w:szCs w:val="21"/>
                <w:lang w:bidi="he-IL"/>
              </w:rPr>
              <w:t>1</w:t>
            </w:r>
          </w:p>
        </w:tc>
        <w:tc>
          <w:tcPr>
            <w:tcW w:w="67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ind w:firstLine="0"/>
              <w:jc w:val="center"/>
              <w:outlineLvl w:val="0"/>
              <w:rPr>
                <w:rFonts w:asciiTheme="majorEastAsia" w:hAnsiTheme="majorEastAsia" w:eastAsiaTheme="majorEastAsia"/>
                <w:szCs w:val="21"/>
                <w:lang w:bidi="he-IL"/>
              </w:rPr>
            </w:pPr>
            <w:r>
              <w:rPr>
                <w:rFonts w:hint="eastAsia" w:asciiTheme="majorEastAsia" w:hAnsiTheme="majorEastAsia" w:eastAsiaTheme="majorEastAsia"/>
                <w:szCs w:val="21"/>
                <w:lang w:bidi="he-IL"/>
              </w:rPr>
              <w:t>18</w:t>
            </w:r>
          </w:p>
        </w:tc>
        <w:tc>
          <w:tcPr>
            <w:tcW w:w="982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谢先红</w:t>
            </w:r>
          </w:p>
        </w:tc>
        <w:tc>
          <w:tcPr>
            <w:tcW w:w="982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春季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  <w:jc w:val="center"/>
        </w:trPr>
        <w:tc>
          <w:tcPr>
            <w:tcW w:w="601" w:type="dxa"/>
            <w:vAlign w:val="center"/>
          </w:tcPr>
          <w:p>
            <w:pPr>
              <w:ind w:firstLine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18</w:t>
            </w:r>
          </w:p>
        </w:tc>
        <w:tc>
          <w:tcPr>
            <w:tcW w:w="14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ind w:firstLine="0"/>
              <w:jc w:val="center"/>
              <w:outlineLvl w:val="0"/>
              <w:rPr>
                <w:rFonts w:asciiTheme="majorEastAsia" w:hAnsiTheme="majorEastAsia" w:eastAsiaTheme="majorEastAsia"/>
                <w:szCs w:val="21"/>
                <w:lang w:bidi="he-IL"/>
              </w:rPr>
            </w:pPr>
            <w:r>
              <w:rPr>
                <w:rFonts w:hint="eastAsia" w:asciiTheme="majorEastAsia" w:hAnsiTheme="majorEastAsia" w:eastAsiaTheme="majorEastAsia"/>
                <w:szCs w:val="21"/>
                <w:lang w:bidi="he-IL"/>
              </w:rPr>
              <w:t>专业方向课</w:t>
            </w:r>
          </w:p>
        </w:tc>
        <w:tc>
          <w:tcPr>
            <w:tcW w:w="253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ind w:firstLine="0"/>
              <w:jc w:val="center"/>
              <w:outlineLvl w:val="0"/>
              <w:rPr>
                <w:rFonts w:asciiTheme="majorEastAsia" w:hAnsiTheme="majorEastAsia" w:eastAsiaTheme="majorEastAsia"/>
                <w:szCs w:val="21"/>
                <w:lang w:bidi="he-IL"/>
              </w:rPr>
            </w:pPr>
            <w:r>
              <w:rPr>
                <w:rFonts w:hint="eastAsia" w:asciiTheme="majorEastAsia" w:hAnsiTheme="majorEastAsia" w:eastAsiaTheme="majorEastAsia"/>
                <w:szCs w:val="21"/>
                <w:lang w:bidi="he-IL"/>
              </w:rPr>
              <w:t>植被结构参数的遥感反演方法</w:t>
            </w:r>
          </w:p>
        </w:tc>
        <w:tc>
          <w:tcPr>
            <w:tcW w:w="25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ind w:left="90" w:hanging="90" w:hangingChars="50"/>
              <w:jc w:val="center"/>
              <w:rPr>
                <w:rFonts w:cs="Times New Roman" w:asciiTheme="minorEastAsia" w:hAnsiTheme="minorEastAsia"/>
                <w:sz w:val="18"/>
                <w:szCs w:val="18"/>
                <w:lang w:bidi="he-IL"/>
              </w:rPr>
            </w:pPr>
            <w:r>
              <w:rPr>
                <w:rFonts w:cs="Times New Roman" w:asciiTheme="minorEastAsia" w:hAnsiTheme="minorEastAsia"/>
                <w:sz w:val="18"/>
                <w:szCs w:val="18"/>
                <w:lang w:bidi="he-IL"/>
              </w:rPr>
              <w:t xml:space="preserve">The </w:t>
            </w:r>
            <w:r>
              <w:rPr>
                <w:rFonts w:hint="eastAsia" w:cs="Times New Roman" w:asciiTheme="minorEastAsia" w:hAnsiTheme="minorEastAsia"/>
                <w:sz w:val="18"/>
                <w:szCs w:val="18"/>
                <w:lang w:bidi="he-IL"/>
              </w:rPr>
              <w:t>I</w:t>
            </w:r>
            <w:r>
              <w:rPr>
                <w:rFonts w:cs="Times New Roman" w:asciiTheme="minorEastAsia" w:hAnsiTheme="minorEastAsia"/>
                <w:sz w:val="18"/>
                <w:szCs w:val="18"/>
                <w:lang w:bidi="he-IL"/>
              </w:rPr>
              <w:t xml:space="preserve">nversion </w:t>
            </w:r>
            <w:r>
              <w:rPr>
                <w:rFonts w:hint="eastAsia" w:cs="Times New Roman" w:asciiTheme="minorEastAsia" w:hAnsiTheme="minorEastAsia"/>
                <w:sz w:val="18"/>
                <w:szCs w:val="18"/>
                <w:lang w:bidi="he-IL"/>
              </w:rPr>
              <w:t>M</w:t>
            </w:r>
            <w:r>
              <w:rPr>
                <w:rFonts w:cs="Times New Roman" w:asciiTheme="minorEastAsia" w:hAnsiTheme="minorEastAsia"/>
                <w:sz w:val="18"/>
                <w:szCs w:val="18"/>
                <w:lang w:bidi="he-IL"/>
              </w:rPr>
              <w:t xml:space="preserve">ethod for </w:t>
            </w:r>
            <w:r>
              <w:rPr>
                <w:rFonts w:hint="eastAsia" w:cs="Times New Roman" w:asciiTheme="minorEastAsia" w:hAnsiTheme="minorEastAsia"/>
                <w:sz w:val="18"/>
                <w:szCs w:val="18"/>
                <w:lang w:bidi="he-IL"/>
              </w:rPr>
              <w:t>Vegetation S</w:t>
            </w:r>
            <w:r>
              <w:rPr>
                <w:rFonts w:cs="Times New Roman" w:asciiTheme="minorEastAsia" w:hAnsiTheme="minorEastAsia"/>
                <w:sz w:val="18"/>
                <w:szCs w:val="18"/>
                <w:lang w:bidi="he-IL"/>
              </w:rPr>
              <w:t>tr</w:t>
            </w:r>
            <w:r>
              <w:rPr>
                <w:rFonts w:hint="eastAsia" w:cs="Times New Roman" w:asciiTheme="minorEastAsia" w:hAnsiTheme="minorEastAsia"/>
                <w:sz w:val="18"/>
                <w:szCs w:val="18"/>
                <w:lang w:bidi="he-IL"/>
              </w:rPr>
              <w:t>u</w:t>
            </w:r>
            <w:r>
              <w:rPr>
                <w:rFonts w:cs="Times New Roman" w:asciiTheme="minorEastAsia" w:hAnsiTheme="minorEastAsia"/>
                <w:sz w:val="18"/>
                <w:szCs w:val="18"/>
                <w:lang w:bidi="he-IL"/>
              </w:rPr>
              <w:t xml:space="preserve">cture </w:t>
            </w:r>
            <w:r>
              <w:rPr>
                <w:rFonts w:hint="eastAsia" w:cs="Times New Roman" w:asciiTheme="minorEastAsia" w:hAnsiTheme="minorEastAsia"/>
                <w:sz w:val="18"/>
                <w:szCs w:val="18"/>
                <w:lang w:bidi="he-IL"/>
              </w:rPr>
              <w:t>P</w:t>
            </w:r>
            <w:r>
              <w:rPr>
                <w:rFonts w:cs="Times New Roman" w:asciiTheme="minorEastAsia" w:hAnsiTheme="minorEastAsia"/>
                <w:sz w:val="18"/>
                <w:szCs w:val="18"/>
                <w:lang w:bidi="he-IL"/>
              </w:rPr>
              <w:t>arameters</w:t>
            </w:r>
          </w:p>
        </w:tc>
        <w:tc>
          <w:tcPr>
            <w:tcW w:w="66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ind w:firstLine="0"/>
              <w:jc w:val="center"/>
              <w:outlineLvl w:val="0"/>
              <w:rPr>
                <w:rFonts w:asciiTheme="majorEastAsia" w:hAnsiTheme="majorEastAsia" w:eastAsiaTheme="majorEastAsia"/>
                <w:szCs w:val="21"/>
                <w:lang w:bidi="he-IL"/>
              </w:rPr>
            </w:pPr>
            <w:r>
              <w:rPr>
                <w:rFonts w:hint="eastAsia" w:asciiTheme="majorEastAsia" w:hAnsiTheme="majorEastAsia" w:eastAsiaTheme="majorEastAsia"/>
                <w:szCs w:val="21"/>
                <w:lang w:bidi="he-IL"/>
              </w:rPr>
              <w:t>1</w:t>
            </w:r>
          </w:p>
        </w:tc>
        <w:tc>
          <w:tcPr>
            <w:tcW w:w="67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ind w:firstLine="0"/>
              <w:jc w:val="center"/>
              <w:outlineLvl w:val="0"/>
              <w:rPr>
                <w:rFonts w:asciiTheme="majorEastAsia" w:hAnsiTheme="majorEastAsia" w:eastAsiaTheme="majorEastAsia"/>
                <w:szCs w:val="21"/>
                <w:lang w:bidi="he-IL"/>
              </w:rPr>
            </w:pPr>
            <w:r>
              <w:rPr>
                <w:rFonts w:hint="eastAsia" w:asciiTheme="majorEastAsia" w:hAnsiTheme="majorEastAsia" w:eastAsiaTheme="majorEastAsia"/>
                <w:szCs w:val="21"/>
                <w:lang w:bidi="he-IL"/>
              </w:rPr>
              <w:t>18</w:t>
            </w:r>
          </w:p>
        </w:tc>
        <w:tc>
          <w:tcPr>
            <w:tcW w:w="982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宋金玲</w:t>
            </w:r>
          </w:p>
        </w:tc>
        <w:tc>
          <w:tcPr>
            <w:tcW w:w="982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春季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  <w:jc w:val="center"/>
        </w:trPr>
        <w:tc>
          <w:tcPr>
            <w:tcW w:w="601" w:type="dxa"/>
            <w:vAlign w:val="center"/>
          </w:tcPr>
          <w:p>
            <w:pPr>
              <w:ind w:firstLine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19</w:t>
            </w:r>
          </w:p>
        </w:tc>
        <w:tc>
          <w:tcPr>
            <w:tcW w:w="14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ind w:firstLine="0"/>
              <w:jc w:val="center"/>
              <w:outlineLvl w:val="0"/>
              <w:rPr>
                <w:rFonts w:asciiTheme="majorEastAsia" w:hAnsiTheme="majorEastAsia" w:eastAsiaTheme="majorEastAsia"/>
                <w:szCs w:val="21"/>
                <w:lang w:bidi="he-IL"/>
              </w:rPr>
            </w:pPr>
            <w:r>
              <w:rPr>
                <w:rFonts w:hint="eastAsia" w:asciiTheme="majorEastAsia" w:hAnsiTheme="majorEastAsia" w:eastAsiaTheme="majorEastAsia"/>
                <w:szCs w:val="21"/>
                <w:lang w:bidi="he-IL"/>
              </w:rPr>
              <w:t>专业方向课</w:t>
            </w:r>
          </w:p>
        </w:tc>
        <w:tc>
          <w:tcPr>
            <w:tcW w:w="253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ind w:firstLine="0"/>
              <w:jc w:val="center"/>
              <w:outlineLvl w:val="0"/>
              <w:rPr>
                <w:rFonts w:asciiTheme="majorEastAsia" w:hAnsiTheme="majorEastAsia" w:eastAsiaTheme="majorEastAsia"/>
                <w:szCs w:val="21"/>
                <w:lang w:bidi="he-IL"/>
              </w:rPr>
            </w:pPr>
            <w:r>
              <w:rPr>
                <w:rFonts w:hint="eastAsia" w:asciiTheme="majorEastAsia" w:hAnsiTheme="majorEastAsia" w:eastAsiaTheme="majorEastAsia"/>
                <w:szCs w:val="21"/>
                <w:lang w:bidi="he-IL"/>
              </w:rPr>
              <w:t>植物建模与可视化</w:t>
            </w:r>
          </w:p>
        </w:tc>
        <w:tc>
          <w:tcPr>
            <w:tcW w:w="25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ind w:firstLine="0"/>
              <w:jc w:val="center"/>
              <w:outlineLvl w:val="0"/>
              <w:rPr>
                <w:rFonts w:cs="Times New Roman" w:asciiTheme="minorEastAsia" w:hAnsiTheme="minorEastAsia"/>
                <w:sz w:val="18"/>
                <w:szCs w:val="18"/>
                <w:lang w:bidi="he-IL"/>
              </w:rPr>
            </w:pPr>
            <w:r>
              <w:rPr>
                <w:rFonts w:hint="eastAsia" w:cs="Times New Roman" w:asciiTheme="minorEastAsia" w:hAnsiTheme="minorEastAsia"/>
                <w:sz w:val="18"/>
                <w:szCs w:val="18"/>
                <w:lang w:bidi="he-IL"/>
              </w:rPr>
              <w:t>Method for P</w:t>
            </w:r>
            <w:r>
              <w:rPr>
                <w:rFonts w:cs="Times New Roman" w:asciiTheme="minorEastAsia" w:hAnsiTheme="minorEastAsia"/>
                <w:sz w:val="18"/>
                <w:szCs w:val="18"/>
                <w:lang w:bidi="he-IL"/>
              </w:rPr>
              <w:t xml:space="preserve">lant </w:t>
            </w:r>
            <w:r>
              <w:rPr>
                <w:rFonts w:hint="eastAsia" w:cs="Times New Roman" w:asciiTheme="minorEastAsia" w:hAnsiTheme="minorEastAsia"/>
                <w:sz w:val="18"/>
                <w:szCs w:val="18"/>
                <w:lang w:bidi="he-IL"/>
              </w:rPr>
              <w:t>M</w:t>
            </w:r>
            <w:r>
              <w:rPr>
                <w:rFonts w:cs="Times New Roman" w:asciiTheme="minorEastAsia" w:hAnsiTheme="minorEastAsia"/>
                <w:sz w:val="18"/>
                <w:szCs w:val="18"/>
                <w:lang w:bidi="he-IL"/>
              </w:rPr>
              <w:t xml:space="preserve">odeling and </w:t>
            </w:r>
            <w:r>
              <w:rPr>
                <w:rFonts w:hint="eastAsia" w:cs="Times New Roman" w:asciiTheme="minorEastAsia" w:hAnsiTheme="minorEastAsia"/>
                <w:sz w:val="18"/>
                <w:szCs w:val="18"/>
                <w:lang w:bidi="he-IL"/>
              </w:rPr>
              <w:t>V</w:t>
            </w:r>
            <w:r>
              <w:rPr>
                <w:rFonts w:cs="Times New Roman" w:asciiTheme="minorEastAsia" w:hAnsiTheme="minorEastAsia"/>
                <w:sz w:val="18"/>
                <w:szCs w:val="18"/>
                <w:lang w:bidi="he-IL"/>
              </w:rPr>
              <w:t>isualization</w:t>
            </w:r>
          </w:p>
        </w:tc>
        <w:tc>
          <w:tcPr>
            <w:tcW w:w="66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ind w:firstLine="0"/>
              <w:jc w:val="center"/>
              <w:outlineLvl w:val="0"/>
              <w:rPr>
                <w:rFonts w:asciiTheme="majorEastAsia" w:hAnsiTheme="majorEastAsia" w:eastAsiaTheme="majorEastAsia"/>
                <w:szCs w:val="21"/>
                <w:lang w:bidi="he-IL"/>
              </w:rPr>
            </w:pPr>
            <w:r>
              <w:rPr>
                <w:rFonts w:hint="eastAsia" w:asciiTheme="majorEastAsia" w:hAnsiTheme="majorEastAsia" w:eastAsiaTheme="majorEastAsia"/>
                <w:szCs w:val="21"/>
                <w:lang w:bidi="he-IL"/>
              </w:rPr>
              <w:t>1</w:t>
            </w:r>
          </w:p>
        </w:tc>
        <w:tc>
          <w:tcPr>
            <w:tcW w:w="67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ind w:firstLine="0"/>
              <w:jc w:val="center"/>
              <w:outlineLvl w:val="0"/>
              <w:rPr>
                <w:rFonts w:asciiTheme="majorEastAsia" w:hAnsiTheme="majorEastAsia" w:eastAsiaTheme="majorEastAsia"/>
                <w:szCs w:val="21"/>
                <w:lang w:bidi="he-IL"/>
              </w:rPr>
            </w:pPr>
            <w:r>
              <w:rPr>
                <w:rFonts w:hint="eastAsia" w:asciiTheme="majorEastAsia" w:hAnsiTheme="majorEastAsia" w:eastAsiaTheme="majorEastAsia"/>
                <w:szCs w:val="21"/>
                <w:lang w:bidi="he-IL"/>
              </w:rPr>
              <w:t>18</w:t>
            </w:r>
          </w:p>
        </w:tc>
        <w:tc>
          <w:tcPr>
            <w:tcW w:w="982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谢东辉</w:t>
            </w:r>
          </w:p>
        </w:tc>
        <w:tc>
          <w:tcPr>
            <w:tcW w:w="982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秋季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  <w:jc w:val="center"/>
        </w:trPr>
        <w:tc>
          <w:tcPr>
            <w:tcW w:w="601" w:type="dxa"/>
            <w:vAlign w:val="center"/>
          </w:tcPr>
          <w:p>
            <w:pPr>
              <w:ind w:firstLine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20</w:t>
            </w:r>
          </w:p>
        </w:tc>
        <w:tc>
          <w:tcPr>
            <w:tcW w:w="14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ind w:firstLine="0"/>
              <w:jc w:val="center"/>
              <w:outlineLvl w:val="0"/>
              <w:rPr>
                <w:rFonts w:asciiTheme="majorEastAsia" w:hAnsiTheme="majorEastAsia" w:eastAsiaTheme="majorEastAsia"/>
                <w:szCs w:val="21"/>
                <w:lang w:bidi="he-IL"/>
              </w:rPr>
            </w:pPr>
            <w:r>
              <w:rPr>
                <w:rFonts w:hint="eastAsia" w:asciiTheme="majorEastAsia" w:hAnsiTheme="majorEastAsia" w:eastAsiaTheme="majorEastAsia"/>
                <w:szCs w:val="21"/>
                <w:lang w:bidi="he-IL"/>
              </w:rPr>
              <w:t>专业方向课</w:t>
            </w:r>
          </w:p>
        </w:tc>
        <w:tc>
          <w:tcPr>
            <w:tcW w:w="253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ind w:firstLine="0"/>
              <w:jc w:val="center"/>
              <w:outlineLvl w:val="0"/>
              <w:rPr>
                <w:rFonts w:asciiTheme="majorEastAsia" w:hAnsiTheme="majorEastAsia" w:eastAsiaTheme="majorEastAsia"/>
                <w:szCs w:val="21"/>
                <w:lang w:bidi="he-IL"/>
              </w:rPr>
            </w:pPr>
            <w:r>
              <w:fldChar w:fldCharType="begin"/>
            </w:r>
            <w:r>
              <w:instrText xml:space="preserve"> HYPERLINK "http://202.112.80.133/bnuyy/yanyuan/py/peiYangFangAn.do?method=getPeiYangFA&amp;id=ff80808111504fcd0111585ce3b8029a" \l "#" </w:instrText>
            </w:r>
            <w:r>
              <w:fldChar w:fldCharType="separate"/>
            </w:r>
            <w:r>
              <w:rPr>
                <w:rFonts w:hint="eastAsia" w:asciiTheme="majorEastAsia" w:hAnsiTheme="majorEastAsia" w:eastAsiaTheme="majorEastAsia"/>
                <w:szCs w:val="21"/>
                <w:lang w:bidi="he-IL"/>
              </w:rPr>
              <w:t>辐射传输数值模拟</w:t>
            </w:r>
            <w:r>
              <w:rPr>
                <w:rFonts w:hint="eastAsia" w:asciiTheme="majorEastAsia" w:hAnsiTheme="majorEastAsia" w:eastAsiaTheme="majorEastAsia"/>
                <w:szCs w:val="21"/>
                <w:lang w:bidi="he-IL"/>
              </w:rPr>
              <w:fldChar w:fldCharType="end"/>
            </w:r>
            <w:r>
              <w:rPr>
                <w:rFonts w:hint="eastAsia" w:asciiTheme="majorEastAsia" w:hAnsiTheme="majorEastAsia" w:eastAsiaTheme="majorEastAsia"/>
                <w:szCs w:val="21"/>
                <w:lang w:bidi="he-IL"/>
              </w:rPr>
              <w:t>方法</w:t>
            </w:r>
          </w:p>
        </w:tc>
        <w:tc>
          <w:tcPr>
            <w:tcW w:w="25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cs="Times New Roman" w:asciiTheme="minorEastAsia" w:hAnsiTheme="minorEastAsia"/>
                <w:sz w:val="18"/>
                <w:szCs w:val="18"/>
              </w:rPr>
            </w:pPr>
            <w:r>
              <w:rPr>
                <w:rFonts w:cs="Times New Roman" w:asciiTheme="minorEastAsia" w:hAnsiTheme="minorEastAsia"/>
                <w:sz w:val="18"/>
                <w:szCs w:val="18"/>
                <w:lang w:bidi="he-IL"/>
              </w:rPr>
              <w:t xml:space="preserve">Numerical </w:t>
            </w:r>
            <w:r>
              <w:rPr>
                <w:rFonts w:hint="eastAsia" w:cs="Times New Roman" w:asciiTheme="minorEastAsia" w:hAnsiTheme="minorEastAsia"/>
                <w:sz w:val="18"/>
                <w:szCs w:val="18"/>
                <w:lang w:bidi="he-IL"/>
              </w:rPr>
              <w:t>S</w:t>
            </w:r>
            <w:r>
              <w:rPr>
                <w:rFonts w:cs="Times New Roman" w:asciiTheme="minorEastAsia" w:hAnsiTheme="minorEastAsia"/>
                <w:sz w:val="18"/>
                <w:szCs w:val="18"/>
                <w:lang w:bidi="he-IL"/>
              </w:rPr>
              <w:t xml:space="preserve">imulation </w:t>
            </w:r>
            <w:r>
              <w:rPr>
                <w:rFonts w:hint="eastAsia" w:cs="Times New Roman" w:asciiTheme="minorEastAsia" w:hAnsiTheme="minorEastAsia"/>
                <w:sz w:val="18"/>
                <w:szCs w:val="18"/>
                <w:lang w:bidi="he-IL"/>
              </w:rPr>
              <w:t>Method</w:t>
            </w:r>
            <w:r>
              <w:rPr>
                <w:rFonts w:cs="Times New Roman" w:asciiTheme="minorEastAsia" w:hAnsiTheme="minorEastAsia"/>
                <w:sz w:val="18"/>
                <w:szCs w:val="18"/>
                <w:lang w:bidi="he-IL"/>
              </w:rPr>
              <w:t xml:space="preserve"> of Radiative Transfer</w:t>
            </w:r>
          </w:p>
        </w:tc>
        <w:tc>
          <w:tcPr>
            <w:tcW w:w="66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ind w:firstLine="0"/>
              <w:jc w:val="center"/>
              <w:outlineLvl w:val="0"/>
              <w:rPr>
                <w:rFonts w:asciiTheme="majorEastAsia" w:hAnsiTheme="majorEastAsia" w:eastAsiaTheme="majorEastAsia"/>
                <w:szCs w:val="21"/>
                <w:lang w:bidi="he-IL"/>
              </w:rPr>
            </w:pPr>
            <w:r>
              <w:rPr>
                <w:rFonts w:hint="eastAsia" w:asciiTheme="majorEastAsia" w:hAnsiTheme="majorEastAsia" w:eastAsiaTheme="majorEastAsia"/>
                <w:szCs w:val="21"/>
                <w:lang w:bidi="he-IL"/>
              </w:rPr>
              <w:t>1</w:t>
            </w:r>
          </w:p>
        </w:tc>
        <w:tc>
          <w:tcPr>
            <w:tcW w:w="67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ind w:firstLine="0"/>
              <w:jc w:val="center"/>
              <w:outlineLvl w:val="0"/>
              <w:rPr>
                <w:rFonts w:asciiTheme="majorEastAsia" w:hAnsiTheme="majorEastAsia" w:eastAsiaTheme="majorEastAsia"/>
                <w:szCs w:val="21"/>
                <w:lang w:bidi="he-IL"/>
              </w:rPr>
            </w:pPr>
            <w:r>
              <w:rPr>
                <w:rFonts w:hint="eastAsia" w:asciiTheme="majorEastAsia" w:hAnsiTheme="majorEastAsia" w:eastAsiaTheme="majorEastAsia"/>
                <w:szCs w:val="21"/>
                <w:lang w:bidi="he-IL"/>
              </w:rPr>
              <w:t>18</w:t>
            </w:r>
          </w:p>
        </w:tc>
        <w:tc>
          <w:tcPr>
            <w:tcW w:w="982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杜克平</w:t>
            </w:r>
          </w:p>
        </w:tc>
        <w:tc>
          <w:tcPr>
            <w:tcW w:w="982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春季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  <w:jc w:val="center"/>
        </w:trPr>
        <w:tc>
          <w:tcPr>
            <w:tcW w:w="601" w:type="dxa"/>
            <w:vAlign w:val="center"/>
          </w:tcPr>
          <w:p>
            <w:pPr>
              <w:ind w:firstLine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21</w:t>
            </w:r>
          </w:p>
        </w:tc>
        <w:tc>
          <w:tcPr>
            <w:tcW w:w="14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ind w:firstLine="0"/>
              <w:jc w:val="center"/>
              <w:outlineLvl w:val="0"/>
              <w:rPr>
                <w:rFonts w:asciiTheme="majorEastAsia" w:hAnsiTheme="majorEastAsia" w:eastAsiaTheme="majorEastAsia"/>
                <w:szCs w:val="21"/>
                <w:lang w:bidi="he-IL"/>
              </w:rPr>
            </w:pPr>
            <w:r>
              <w:rPr>
                <w:rFonts w:hint="eastAsia" w:asciiTheme="majorEastAsia" w:hAnsiTheme="majorEastAsia" w:eastAsiaTheme="majorEastAsia"/>
                <w:szCs w:val="21"/>
                <w:lang w:bidi="he-IL"/>
              </w:rPr>
              <w:t>专业方向课</w:t>
            </w:r>
          </w:p>
        </w:tc>
        <w:tc>
          <w:tcPr>
            <w:tcW w:w="253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ind w:firstLine="0"/>
              <w:jc w:val="center"/>
              <w:outlineLvl w:val="0"/>
              <w:rPr>
                <w:rFonts w:asciiTheme="majorEastAsia" w:hAnsiTheme="majorEastAsia" w:eastAsiaTheme="majorEastAsia"/>
                <w:szCs w:val="21"/>
                <w:lang w:bidi="he-IL"/>
              </w:rPr>
            </w:pPr>
            <w:r>
              <w:rPr>
                <w:rFonts w:hint="eastAsia" w:asciiTheme="majorEastAsia" w:hAnsiTheme="majorEastAsia" w:eastAsiaTheme="majorEastAsia"/>
                <w:szCs w:val="21"/>
                <w:lang w:bidi="he-IL"/>
              </w:rPr>
              <w:t>数字摄影测量与应用</w:t>
            </w:r>
          </w:p>
        </w:tc>
        <w:tc>
          <w:tcPr>
            <w:tcW w:w="25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cs="Times New Roman" w:asciiTheme="minorEastAsia" w:hAnsiTheme="minorEastAsia"/>
                <w:sz w:val="18"/>
                <w:szCs w:val="18"/>
                <w:lang w:bidi="he-IL"/>
              </w:rPr>
            </w:pPr>
            <w:r>
              <w:rPr>
                <w:rFonts w:cs="Times New Roman" w:asciiTheme="minorEastAsia" w:hAnsiTheme="minorEastAsia"/>
                <w:sz w:val="18"/>
                <w:szCs w:val="18"/>
                <w:lang w:bidi="he-IL"/>
              </w:rPr>
              <w:t>Digital Photogrammetry and Application</w:t>
            </w:r>
          </w:p>
        </w:tc>
        <w:tc>
          <w:tcPr>
            <w:tcW w:w="66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ind w:firstLine="0"/>
              <w:jc w:val="center"/>
              <w:outlineLvl w:val="0"/>
              <w:rPr>
                <w:rFonts w:asciiTheme="majorEastAsia" w:hAnsiTheme="majorEastAsia" w:eastAsiaTheme="majorEastAsia"/>
                <w:szCs w:val="21"/>
                <w:lang w:bidi="he-IL"/>
              </w:rPr>
            </w:pPr>
            <w:r>
              <w:rPr>
                <w:rFonts w:hint="eastAsia" w:asciiTheme="majorEastAsia" w:hAnsiTheme="majorEastAsia" w:eastAsiaTheme="majorEastAsia"/>
                <w:szCs w:val="21"/>
                <w:lang w:bidi="he-IL"/>
              </w:rPr>
              <w:t>1</w:t>
            </w:r>
          </w:p>
        </w:tc>
        <w:tc>
          <w:tcPr>
            <w:tcW w:w="67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ind w:firstLine="0"/>
              <w:jc w:val="center"/>
              <w:outlineLvl w:val="0"/>
              <w:rPr>
                <w:rFonts w:asciiTheme="majorEastAsia" w:hAnsiTheme="majorEastAsia" w:eastAsiaTheme="majorEastAsia"/>
                <w:szCs w:val="21"/>
                <w:lang w:bidi="he-IL"/>
              </w:rPr>
            </w:pPr>
            <w:r>
              <w:rPr>
                <w:rFonts w:hint="eastAsia" w:asciiTheme="majorEastAsia" w:hAnsiTheme="majorEastAsia" w:eastAsiaTheme="majorEastAsia"/>
                <w:szCs w:val="21"/>
                <w:lang w:bidi="he-IL"/>
              </w:rPr>
              <w:t>18</w:t>
            </w:r>
          </w:p>
        </w:tc>
        <w:tc>
          <w:tcPr>
            <w:tcW w:w="982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张吴明</w:t>
            </w:r>
          </w:p>
        </w:tc>
        <w:tc>
          <w:tcPr>
            <w:tcW w:w="982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秋季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  <w:jc w:val="center"/>
        </w:trPr>
        <w:tc>
          <w:tcPr>
            <w:tcW w:w="601" w:type="dxa"/>
            <w:vAlign w:val="center"/>
          </w:tcPr>
          <w:p>
            <w:pPr>
              <w:ind w:firstLine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22</w:t>
            </w:r>
          </w:p>
        </w:tc>
        <w:tc>
          <w:tcPr>
            <w:tcW w:w="14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ind w:firstLine="0"/>
              <w:jc w:val="center"/>
              <w:outlineLvl w:val="0"/>
              <w:rPr>
                <w:rFonts w:asciiTheme="majorEastAsia" w:hAnsiTheme="majorEastAsia" w:eastAsiaTheme="majorEastAsia"/>
                <w:szCs w:val="21"/>
                <w:lang w:bidi="he-IL"/>
              </w:rPr>
            </w:pPr>
            <w:r>
              <w:rPr>
                <w:rFonts w:hint="eastAsia" w:asciiTheme="majorEastAsia" w:hAnsiTheme="majorEastAsia" w:eastAsiaTheme="majorEastAsia"/>
                <w:szCs w:val="21"/>
                <w:lang w:bidi="he-IL"/>
              </w:rPr>
              <w:t>专业方向课</w:t>
            </w:r>
          </w:p>
        </w:tc>
        <w:tc>
          <w:tcPr>
            <w:tcW w:w="253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ind w:firstLine="0"/>
              <w:jc w:val="center"/>
              <w:outlineLvl w:val="0"/>
              <w:rPr>
                <w:rFonts w:asciiTheme="majorEastAsia" w:hAnsiTheme="majorEastAsia" w:eastAsiaTheme="majorEastAsia"/>
                <w:szCs w:val="21"/>
                <w:lang w:bidi="he-IL"/>
              </w:rPr>
            </w:pPr>
            <w:r>
              <w:rPr>
                <w:rFonts w:hint="eastAsia" w:asciiTheme="majorEastAsia" w:hAnsiTheme="majorEastAsia" w:eastAsiaTheme="majorEastAsia"/>
                <w:szCs w:val="21"/>
                <w:lang w:bidi="he-IL"/>
              </w:rPr>
              <w:t>遥感图像数字处理</w:t>
            </w:r>
          </w:p>
        </w:tc>
        <w:tc>
          <w:tcPr>
            <w:tcW w:w="25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cs="Times New Roman" w:asciiTheme="minorEastAsia" w:hAnsiTheme="minorEastAsia"/>
                <w:sz w:val="18"/>
                <w:szCs w:val="18"/>
              </w:rPr>
            </w:pPr>
            <w:r>
              <w:rPr>
                <w:rFonts w:cs="Times New Roman" w:asciiTheme="minorEastAsia" w:hAnsiTheme="minorEastAsia"/>
                <w:sz w:val="18"/>
                <w:szCs w:val="18"/>
                <w:lang w:bidi="he-IL"/>
              </w:rPr>
              <w:t xml:space="preserve">Digital Image Processing of </w:t>
            </w:r>
            <w:r>
              <w:rPr>
                <w:rFonts w:hint="eastAsia" w:cs="Times New Roman" w:asciiTheme="minorEastAsia" w:hAnsiTheme="minorEastAsia"/>
                <w:sz w:val="18"/>
                <w:szCs w:val="18"/>
                <w:lang w:bidi="he-IL"/>
              </w:rPr>
              <w:t>t</w:t>
            </w:r>
            <w:r>
              <w:rPr>
                <w:rFonts w:cs="Times New Roman" w:asciiTheme="minorEastAsia" w:hAnsiTheme="minorEastAsia"/>
                <w:sz w:val="18"/>
                <w:szCs w:val="18"/>
                <w:lang w:bidi="he-IL"/>
              </w:rPr>
              <w:t xml:space="preserve">he </w:t>
            </w:r>
            <w:r>
              <w:rPr>
                <w:rFonts w:hint="eastAsia" w:cs="Times New Roman" w:asciiTheme="minorEastAsia" w:hAnsiTheme="minorEastAsia"/>
                <w:sz w:val="18"/>
                <w:szCs w:val="18"/>
                <w:lang w:bidi="he-IL"/>
              </w:rPr>
              <w:t>R</w:t>
            </w:r>
            <w:r>
              <w:rPr>
                <w:rFonts w:cs="Times New Roman" w:asciiTheme="minorEastAsia" w:hAnsiTheme="minorEastAsia"/>
                <w:sz w:val="18"/>
                <w:szCs w:val="18"/>
                <w:lang w:bidi="he-IL"/>
              </w:rPr>
              <w:t xml:space="preserve">emotely </w:t>
            </w:r>
            <w:r>
              <w:rPr>
                <w:rFonts w:hint="eastAsia" w:cs="Times New Roman" w:asciiTheme="minorEastAsia" w:hAnsiTheme="minorEastAsia"/>
                <w:sz w:val="18"/>
                <w:szCs w:val="18"/>
                <w:lang w:bidi="he-IL"/>
              </w:rPr>
              <w:t>S</w:t>
            </w:r>
            <w:r>
              <w:rPr>
                <w:rFonts w:cs="Times New Roman" w:asciiTheme="minorEastAsia" w:hAnsiTheme="minorEastAsia"/>
                <w:sz w:val="18"/>
                <w:szCs w:val="18"/>
                <w:lang w:bidi="he-IL"/>
              </w:rPr>
              <w:t xml:space="preserve">ensed </w:t>
            </w:r>
            <w:r>
              <w:rPr>
                <w:rFonts w:hint="eastAsia" w:cs="Times New Roman" w:asciiTheme="minorEastAsia" w:hAnsiTheme="minorEastAsia"/>
                <w:sz w:val="18"/>
                <w:szCs w:val="18"/>
                <w:lang w:bidi="he-IL"/>
              </w:rPr>
              <w:t>D</w:t>
            </w:r>
            <w:r>
              <w:rPr>
                <w:rFonts w:cs="Times New Roman" w:asciiTheme="minorEastAsia" w:hAnsiTheme="minorEastAsia"/>
                <w:sz w:val="18"/>
                <w:szCs w:val="18"/>
                <w:lang w:bidi="he-IL"/>
              </w:rPr>
              <w:t>ata</w:t>
            </w:r>
          </w:p>
        </w:tc>
        <w:tc>
          <w:tcPr>
            <w:tcW w:w="66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ind w:firstLine="0"/>
              <w:jc w:val="center"/>
              <w:outlineLvl w:val="0"/>
              <w:rPr>
                <w:rFonts w:asciiTheme="majorEastAsia" w:hAnsiTheme="majorEastAsia" w:eastAsiaTheme="majorEastAsia"/>
                <w:szCs w:val="21"/>
                <w:lang w:bidi="he-IL"/>
              </w:rPr>
            </w:pPr>
            <w:r>
              <w:rPr>
                <w:rFonts w:hint="eastAsia" w:asciiTheme="majorEastAsia" w:hAnsiTheme="majorEastAsia" w:eastAsiaTheme="majorEastAsia"/>
                <w:szCs w:val="21"/>
                <w:lang w:bidi="he-IL"/>
              </w:rPr>
              <w:t>1</w:t>
            </w:r>
          </w:p>
        </w:tc>
        <w:tc>
          <w:tcPr>
            <w:tcW w:w="67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ind w:firstLine="0"/>
              <w:jc w:val="center"/>
              <w:outlineLvl w:val="0"/>
              <w:rPr>
                <w:rFonts w:asciiTheme="majorEastAsia" w:hAnsiTheme="majorEastAsia" w:eastAsiaTheme="majorEastAsia"/>
                <w:szCs w:val="21"/>
                <w:lang w:bidi="he-IL"/>
              </w:rPr>
            </w:pPr>
            <w:r>
              <w:rPr>
                <w:rFonts w:hint="eastAsia" w:asciiTheme="majorEastAsia" w:hAnsiTheme="majorEastAsia" w:eastAsiaTheme="majorEastAsia"/>
                <w:szCs w:val="21"/>
                <w:lang w:bidi="he-IL"/>
              </w:rPr>
              <w:t>18</w:t>
            </w:r>
          </w:p>
        </w:tc>
        <w:tc>
          <w:tcPr>
            <w:tcW w:w="982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刘素红</w:t>
            </w:r>
          </w:p>
        </w:tc>
        <w:tc>
          <w:tcPr>
            <w:tcW w:w="982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春季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  <w:jc w:val="center"/>
        </w:trPr>
        <w:tc>
          <w:tcPr>
            <w:tcW w:w="601" w:type="dxa"/>
            <w:vAlign w:val="center"/>
          </w:tcPr>
          <w:p>
            <w:pPr>
              <w:ind w:firstLine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23</w:t>
            </w:r>
          </w:p>
        </w:tc>
        <w:tc>
          <w:tcPr>
            <w:tcW w:w="14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ind w:firstLine="0"/>
              <w:jc w:val="center"/>
              <w:outlineLvl w:val="0"/>
              <w:rPr>
                <w:rFonts w:asciiTheme="majorEastAsia" w:hAnsiTheme="majorEastAsia" w:eastAsiaTheme="majorEastAsia"/>
                <w:szCs w:val="21"/>
                <w:lang w:bidi="he-IL"/>
              </w:rPr>
            </w:pPr>
            <w:r>
              <w:rPr>
                <w:rFonts w:hint="eastAsia" w:asciiTheme="majorEastAsia" w:hAnsiTheme="majorEastAsia" w:eastAsiaTheme="majorEastAsia"/>
                <w:szCs w:val="21"/>
                <w:lang w:bidi="he-IL"/>
              </w:rPr>
              <w:t>专业方向课</w:t>
            </w:r>
          </w:p>
        </w:tc>
        <w:tc>
          <w:tcPr>
            <w:tcW w:w="253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ind w:firstLine="0"/>
              <w:jc w:val="center"/>
              <w:outlineLvl w:val="0"/>
              <w:rPr>
                <w:rFonts w:asciiTheme="majorEastAsia" w:hAnsiTheme="majorEastAsia" w:eastAsiaTheme="majorEastAsia"/>
                <w:szCs w:val="21"/>
                <w:lang w:bidi="he-IL"/>
              </w:rPr>
            </w:pPr>
            <w:r>
              <w:rPr>
                <w:rFonts w:hint="eastAsia" w:asciiTheme="majorEastAsia" w:hAnsiTheme="majorEastAsia" w:eastAsiaTheme="majorEastAsia"/>
                <w:szCs w:val="21"/>
                <w:lang w:bidi="he-IL"/>
              </w:rPr>
              <w:t>地理信息可视分析与应用</w:t>
            </w:r>
          </w:p>
        </w:tc>
        <w:tc>
          <w:tcPr>
            <w:tcW w:w="25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cs="Times New Roman" w:asciiTheme="minorEastAsia" w:hAnsiTheme="minorEastAsia"/>
                <w:sz w:val="18"/>
                <w:szCs w:val="18"/>
                <w:lang w:bidi="he-IL"/>
              </w:rPr>
            </w:pPr>
            <w:r>
              <w:rPr>
                <w:rFonts w:cs="Times New Roman" w:asciiTheme="minorEastAsia" w:hAnsiTheme="minorEastAsia"/>
                <w:sz w:val="18"/>
                <w:szCs w:val="18"/>
                <w:lang w:bidi="he-IL"/>
              </w:rPr>
              <w:t>Geoinformation Visualization Analysis and Application</w:t>
            </w:r>
          </w:p>
        </w:tc>
        <w:tc>
          <w:tcPr>
            <w:tcW w:w="66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ind w:firstLine="0"/>
              <w:jc w:val="center"/>
              <w:outlineLvl w:val="0"/>
              <w:rPr>
                <w:rFonts w:asciiTheme="majorEastAsia" w:hAnsiTheme="majorEastAsia" w:eastAsiaTheme="majorEastAsia"/>
                <w:szCs w:val="21"/>
                <w:lang w:bidi="he-IL"/>
              </w:rPr>
            </w:pPr>
            <w:r>
              <w:rPr>
                <w:rFonts w:hint="eastAsia" w:asciiTheme="majorEastAsia" w:hAnsiTheme="majorEastAsia" w:eastAsiaTheme="majorEastAsia"/>
                <w:szCs w:val="21"/>
                <w:lang w:bidi="he-IL"/>
              </w:rPr>
              <w:t>1</w:t>
            </w:r>
          </w:p>
        </w:tc>
        <w:tc>
          <w:tcPr>
            <w:tcW w:w="67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ind w:firstLine="0"/>
              <w:jc w:val="center"/>
              <w:outlineLvl w:val="0"/>
              <w:rPr>
                <w:rFonts w:asciiTheme="majorEastAsia" w:hAnsiTheme="majorEastAsia" w:eastAsiaTheme="majorEastAsia"/>
                <w:szCs w:val="21"/>
                <w:lang w:bidi="he-IL"/>
              </w:rPr>
            </w:pPr>
            <w:r>
              <w:rPr>
                <w:rFonts w:hint="eastAsia" w:asciiTheme="majorEastAsia" w:hAnsiTheme="majorEastAsia" w:eastAsiaTheme="majorEastAsia"/>
                <w:szCs w:val="21"/>
                <w:lang w:bidi="he-IL"/>
              </w:rPr>
              <w:t>18</w:t>
            </w:r>
          </w:p>
        </w:tc>
        <w:tc>
          <w:tcPr>
            <w:tcW w:w="982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董卫华</w:t>
            </w:r>
          </w:p>
        </w:tc>
        <w:tc>
          <w:tcPr>
            <w:tcW w:w="982" w:type="dxa"/>
            <w:vAlign w:val="center"/>
          </w:tcPr>
          <w:p>
            <w:pPr>
              <w:ind w:firstLine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春季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  <w:jc w:val="center"/>
        </w:trPr>
        <w:tc>
          <w:tcPr>
            <w:tcW w:w="601" w:type="dxa"/>
            <w:vAlign w:val="center"/>
          </w:tcPr>
          <w:p>
            <w:pPr>
              <w:ind w:firstLine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24</w:t>
            </w:r>
          </w:p>
        </w:tc>
        <w:tc>
          <w:tcPr>
            <w:tcW w:w="14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ind w:firstLine="0"/>
              <w:jc w:val="center"/>
              <w:outlineLvl w:val="0"/>
              <w:rPr>
                <w:rFonts w:asciiTheme="majorEastAsia" w:hAnsiTheme="majorEastAsia" w:eastAsiaTheme="majorEastAsia"/>
                <w:szCs w:val="21"/>
                <w:lang w:bidi="he-IL"/>
              </w:rPr>
            </w:pPr>
            <w:r>
              <w:rPr>
                <w:rFonts w:hint="eastAsia" w:asciiTheme="majorEastAsia" w:hAnsiTheme="majorEastAsia" w:eastAsiaTheme="majorEastAsia"/>
                <w:szCs w:val="21"/>
                <w:lang w:bidi="he-IL"/>
              </w:rPr>
              <w:t>专业方向课</w:t>
            </w:r>
          </w:p>
        </w:tc>
        <w:tc>
          <w:tcPr>
            <w:tcW w:w="253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ind w:firstLine="0"/>
              <w:jc w:val="center"/>
              <w:outlineLvl w:val="0"/>
              <w:rPr>
                <w:rFonts w:asciiTheme="majorEastAsia" w:hAnsiTheme="majorEastAsia" w:eastAsiaTheme="majorEastAsia"/>
                <w:szCs w:val="21"/>
                <w:lang w:bidi="he-IL"/>
              </w:rPr>
            </w:pPr>
            <w:r>
              <w:rPr>
                <w:rFonts w:hint="eastAsia" w:asciiTheme="majorEastAsia" w:hAnsiTheme="majorEastAsia" w:eastAsiaTheme="majorEastAsia"/>
                <w:szCs w:val="21"/>
                <w:lang w:bidi="he-IL"/>
              </w:rPr>
              <w:t>海冰遥感</w:t>
            </w:r>
          </w:p>
        </w:tc>
        <w:tc>
          <w:tcPr>
            <w:tcW w:w="25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cs="Times New Roman" w:asciiTheme="minorEastAsia" w:hAnsiTheme="minorEastAsia"/>
                <w:sz w:val="18"/>
                <w:szCs w:val="18"/>
                <w:lang w:bidi="he-IL"/>
              </w:rPr>
            </w:pPr>
            <w:r>
              <w:rPr>
                <w:rFonts w:cs="Times New Roman" w:asciiTheme="minorEastAsia" w:hAnsiTheme="minorEastAsia"/>
                <w:sz w:val="18"/>
                <w:szCs w:val="18"/>
                <w:lang w:bidi="he-IL"/>
              </w:rPr>
              <w:t>Remote Sensing of Sea Ice</w:t>
            </w:r>
          </w:p>
        </w:tc>
        <w:tc>
          <w:tcPr>
            <w:tcW w:w="66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ind w:firstLine="0"/>
              <w:jc w:val="center"/>
              <w:outlineLvl w:val="0"/>
              <w:rPr>
                <w:rFonts w:asciiTheme="majorEastAsia" w:hAnsiTheme="majorEastAsia" w:eastAsiaTheme="majorEastAsia"/>
                <w:szCs w:val="21"/>
                <w:lang w:bidi="he-IL"/>
              </w:rPr>
            </w:pPr>
            <w:r>
              <w:rPr>
                <w:rFonts w:hint="eastAsia" w:asciiTheme="majorEastAsia" w:hAnsiTheme="majorEastAsia" w:eastAsiaTheme="majorEastAsia"/>
                <w:szCs w:val="21"/>
                <w:lang w:bidi="he-IL"/>
              </w:rPr>
              <w:t>1</w:t>
            </w:r>
          </w:p>
        </w:tc>
        <w:tc>
          <w:tcPr>
            <w:tcW w:w="67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ind w:firstLine="0"/>
              <w:jc w:val="center"/>
              <w:outlineLvl w:val="0"/>
              <w:rPr>
                <w:rFonts w:asciiTheme="majorEastAsia" w:hAnsiTheme="majorEastAsia" w:eastAsiaTheme="majorEastAsia"/>
                <w:szCs w:val="21"/>
                <w:lang w:bidi="he-IL"/>
              </w:rPr>
            </w:pPr>
            <w:r>
              <w:rPr>
                <w:rFonts w:hint="eastAsia" w:asciiTheme="majorEastAsia" w:hAnsiTheme="majorEastAsia" w:eastAsiaTheme="majorEastAsia"/>
                <w:szCs w:val="21"/>
                <w:lang w:bidi="he-IL"/>
              </w:rPr>
              <w:t>18</w:t>
            </w:r>
          </w:p>
        </w:tc>
        <w:tc>
          <w:tcPr>
            <w:tcW w:w="982" w:type="dxa"/>
            <w:shd w:val="clear" w:color="auto" w:fill="auto"/>
            <w:vAlign w:val="center"/>
          </w:tcPr>
          <w:p>
            <w:pPr>
              <w:ind w:firstLine="0"/>
              <w:jc w:val="center"/>
            </w:pPr>
            <w:r>
              <w:rPr>
                <w:rFonts w:hint="eastAsia"/>
                <w:szCs w:val="21"/>
              </w:rPr>
              <w:t>惠凤鸣</w:t>
            </w:r>
          </w:p>
        </w:tc>
        <w:tc>
          <w:tcPr>
            <w:tcW w:w="982" w:type="dxa"/>
            <w:vAlign w:val="center"/>
          </w:tcPr>
          <w:p>
            <w:pPr>
              <w:ind w:firstLine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  <w:jc w:val="center"/>
        </w:trPr>
        <w:tc>
          <w:tcPr>
            <w:tcW w:w="601" w:type="dxa"/>
            <w:vAlign w:val="center"/>
          </w:tcPr>
          <w:p>
            <w:pPr>
              <w:ind w:firstLine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25</w:t>
            </w:r>
          </w:p>
        </w:tc>
        <w:tc>
          <w:tcPr>
            <w:tcW w:w="14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ind w:firstLine="0"/>
              <w:jc w:val="center"/>
              <w:outlineLvl w:val="0"/>
              <w:rPr>
                <w:rFonts w:asciiTheme="majorEastAsia" w:hAnsiTheme="majorEastAsia" w:eastAsiaTheme="majorEastAsia"/>
                <w:szCs w:val="21"/>
                <w:lang w:bidi="he-IL"/>
              </w:rPr>
            </w:pPr>
            <w:r>
              <w:rPr>
                <w:rFonts w:hint="eastAsia" w:asciiTheme="majorEastAsia" w:hAnsiTheme="majorEastAsia" w:eastAsiaTheme="majorEastAsia"/>
                <w:szCs w:val="21"/>
                <w:lang w:bidi="he-IL"/>
              </w:rPr>
              <w:t>专业方向课</w:t>
            </w:r>
          </w:p>
        </w:tc>
        <w:tc>
          <w:tcPr>
            <w:tcW w:w="253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ind w:firstLine="0"/>
              <w:jc w:val="center"/>
              <w:outlineLvl w:val="0"/>
              <w:rPr>
                <w:rFonts w:asciiTheme="majorEastAsia" w:hAnsiTheme="majorEastAsia" w:eastAsiaTheme="majorEastAsia"/>
                <w:szCs w:val="21"/>
                <w:lang w:bidi="he-IL"/>
              </w:rPr>
            </w:pPr>
            <w:r>
              <w:rPr>
                <w:rFonts w:hint="eastAsia" w:asciiTheme="majorEastAsia" w:hAnsiTheme="majorEastAsia" w:eastAsiaTheme="majorEastAsia"/>
                <w:szCs w:val="21"/>
                <w:lang w:bidi="he-IL"/>
              </w:rPr>
              <w:t>极地遥感</w:t>
            </w:r>
          </w:p>
        </w:tc>
        <w:tc>
          <w:tcPr>
            <w:tcW w:w="25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cs="Times New Roman" w:asciiTheme="minorEastAsia" w:hAnsiTheme="minorEastAsia"/>
                <w:sz w:val="18"/>
                <w:szCs w:val="18"/>
                <w:lang w:bidi="he-IL"/>
              </w:rPr>
            </w:pPr>
            <w:r>
              <w:rPr>
                <w:rFonts w:cs="Times New Roman" w:asciiTheme="minorEastAsia" w:hAnsiTheme="minorEastAsia"/>
                <w:sz w:val="18"/>
                <w:szCs w:val="18"/>
                <w:lang w:bidi="he-IL"/>
              </w:rPr>
              <w:t>Polar Remote Sensing</w:t>
            </w:r>
          </w:p>
        </w:tc>
        <w:tc>
          <w:tcPr>
            <w:tcW w:w="66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ind w:firstLine="0"/>
              <w:jc w:val="center"/>
              <w:outlineLvl w:val="0"/>
              <w:rPr>
                <w:rFonts w:asciiTheme="majorEastAsia" w:hAnsiTheme="majorEastAsia" w:eastAsiaTheme="majorEastAsia"/>
                <w:szCs w:val="21"/>
                <w:lang w:bidi="he-IL"/>
              </w:rPr>
            </w:pPr>
            <w:r>
              <w:rPr>
                <w:rFonts w:hint="eastAsia" w:asciiTheme="majorEastAsia" w:hAnsiTheme="majorEastAsia" w:eastAsiaTheme="majorEastAsia"/>
                <w:szCs w:val="21"/>
                <w:lang w:bidi="he-IL"/>
              </w:rPr>
              <w:t>1</w:t>
            </w:r>
          </w:p>
        </w:tc>
        <w:tc>
          <w:tcPr>
            <w:tcW w:w="67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ind w:firstLine="0"/>
              <w:jc w:val="center"/>
              <w:outlineLvl w:val="0"/>
              <w:rPr>
                <w:rFonts w:asciiTheme="majorEastAsia" w:hAnsiTheme="majorEastAsia" w:eastAsiaTheme="majorEastAsia"/>
                <w:szCs w:val="21"/>
                <w:lang w:bidi="he-IL"/>
              </w:rPr>
            </w:pPr>
            <w:r>
              <w:rPr>
                <w:rFonts w:hint="eastAsia" w:asciiTheme="majorEastAsia" w:hAnsiTheme="majorEastAsia" w:eastAsiaTheme="majorEastAsia"/>
                <w:szCs w:val="21"/>
                <w:lang w:bidi="he-IL"/>
              </w:rPr>
              <w:t>18</w:t>
            </w:r>
          </w:p>
        </w:tc>
        <w:tc>
          <w:tcPr>
            <w:tcW w:w="982" w:type="dxa"/>
            <w:shd w:val="clear" w:color="auto" w:fill="auto"/>
            <w:vAlign w:val="center"/>
          </w:tcPr>
          <w:p>
            <w:pPr>
              <w:ind w:firstLine="0"/>
              <w:jc w:val="center"/>
            </w:pPr>
            <w:r>
              <w:rPr>
                <w:rFonts w:hint="eastAsia"/>
                <w:szCs w:val="21"/>
              </w:rPr>
              <w:t>刘岩、程晓</w:t>
            </w:r>
          </w:p>
        </w:tc>
        <w:tc>
          <w:tcPr>
            <w:tcW w:w="982" w:type="dxa"/>
            <w:vAlign w:val="center"/>
          </w:tcPr>
          <w:p>
            <w:pPr>
              <w:spacing w:line="240" w:lineRule="auto"/>
              <w:ind w:firstLine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  <w:jc w:val="center"/>
        </w:trPr>
        <w:tc>
          <w:tcPr>
            <w:tcW w:w="601" w:type="dxa"/>
            <w:vAlign w:val="center"/>
          </w:tcPr>
          <w:p>
            <w:pPr>
              <w:ind w:firstLine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26</w:t>
            </w:r>
          </w:p>
        </w:tc>
        <w:tc>
          <w:tcPr>
            <w:tcW w:w="14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ind w:firstLine="0"/>
              <w:jc w:val="center"/>
              <w:outlineLvl w:val="0"/>
              <w:rPr>
                <w:rFonts w:asciiTheme="majorEastAsia" w:hAnsiTheme="majorEastAsia" w:eastAsiaTheme="majorEastAsia"/>
                <w:szCs w:val="21"/>
                <w:lang w:bidi="he-IL"/>
              </w:rPr>
            </w:pPr>
            <w:r>
              <w:rPr>
                <w:rFonts w:hint="eastAsia" w:asciiTheme="majorEastAsia" w:hAnsiTheme="majorEastAsia" w:eastAsiaTheme="majorEastAsia"/>
                <w:szCs w:val="21"/>
                <w:lang w:bidi="he-IL"/>
              </w:rPr>
              <w:t>专业方向课</w:t>
            </w:r>
          </w:p>
        </w:tc>
        <w:tc>
          <w:tcPr>
            <w:tcW w:w="253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ind w:firstLine="0"/>
              <w:jc w:val="center"/>
              <w:outlineLvl w:val="0"/>
              <w:rPr>
                <w:rFonts w:asciiTheme="majorEastAsia" w:hAnsiTheme="majorEastAsia" w:eastAsiaTheme="majorEastAsia"/>
                <w:szCs w:val="21"/>
                <w:lang w:bidi="he-IL"/>
              </w:rPr>
            </w:pPr>
            <w:r>
              <w:rPr>
                <w:rFonts w:hint="eastAsia" w:asciiTheme="majorEastAsia" w:hAnsiTheme="majorEastAsia" w:eastAsiaTheme="majorEastAsia"/>
                <w:szCs w:val="21"/>
                <w:lang w:bidi="he-IL"/>
              </w:rPr>
              <w:t>机载激光雷达基本原理与应用</w:t>
            </w:r>
          </w:p>
        </w:tc>
        <w:tc>
          <w:tcPr>
            <w:tcW w:w="25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cs="Times New Roman" w:asciiTheme="minorEastAsia" w:hAnsiTheme="minorEastAsia"/>
                <w:sz w:val="18"/>
                <w:szCs w:val="18"/>
                <w:lang w:bidi="he-IL"/>
              </w:rPr>
            </w:pPr>
            <w:r>
              <w:rPr>
                <w:rFonts w:cs="Times New Roman" w:asciiTheme="minorEastAsia" w:hAnsiTheme="minorEastAsia"/>
                <w:sz w:val="18"/>
                <w:szCs w:val="18"/>
                <w:lang w:bidi="he-IL"/>
              </w:rPr>
              <w:t xml:space="preserve">General </w:t>
            </w:r>
            <w:r>
              <w:rPr>
                <w:rFonts w:hint="eastAsia" w:cs="Times New Roman" w:asciiTheme="minorEastAsia" w:hAnsiTheme="minorEastAsia"/>
                <w:sz w:val="18"/>
                <w:szCs w:val="18"/>
                <w:lang w:bidi="he-IL"/>
              </w:rPr>
              <w:t>P</w:t>
            </w:r>
            <w:r>
              <w:rPr>
                <w:rFonts w:cs="Times New Roman" w:asciiTheme="minorEastAsia" w:hAnsiTheme="minorEastAsia"/>
                <w:sz w:val="18"/>
                <w:szCs w:val="18"/>
                <w:lang w:bidi="he-IL"/>
              </w:rPr>
              <w:t xml:space="preserve">rinciples and </w:t>
            </w:r>
            <w:r>
              <w:rPr>
                <w:rFonts w:hint="eastAsia" w:cs="Times New Roman" w:asciiTheme="minorEastAsia" w:hAnsiTheme="minorEastAsia"/>
                <w:sz w:val="18"/>
                <w:szCs w:val="18"/>
                <w:lang w:bidi="he-IL"/>
              </w:rPr>
              <w:t>A</w:t>
            </w:r>
            <w:r>
              <w:rPr>
                <w:rFonts w:cs="Times New Roman" w:asciiTheme="minorEastAsia" w:hAnsiTheme="minorEastAsia"/>
                <w:sz w:val="18"/>
                <w:szCs w:val="18"/>
                <w:lang w:bidi="he-IL"/>
              </w:rPr>
              <w:t xml:space="preserve">pplications of </w:t>
            </w:r>
            <w:r>
              <w:rPr>
                <w:rFonts w:hint="eastAsia" w:cs="Times New Roman" w:asciiTheme="minorEastAsia" w:hAnsiTheme="minorEastAsia"/>
                <w:sz w:val="18"/>
                <w:szCs w:val="18"/>
                <w:lang w:bidi="he-IL"/>
              </w:rPr>
              <w:t>A</w:t>
            </w:r>
            <w:r>
              <w:rPr>
                <w:rFonts w:cs="Times New Roman" w:asciiTheme="minorEastAsia" w:hAnsiTheme="minorEastAsia"/>
                <w:sz w:val="18"/>
                <w:szCs w:val="18"/>
                <w:lang w:bidi="he-IL"/>
              </w:rPr>
              <w:t>irborne Lidar</w:t>
            </w:r>
          </w:p>
        </w:tc>
        <w:tc>
          <w:tcPr>
            <w:tcW w:w="66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ind w:firstLine="0"/>
              <w:jc w:val="center"/>
              <w:outlineLvl w:val="0"/>
              <w:rPr>
                <w:rFonts w:asciiTheme="majorEastAsia" w:hAnsiTheme="majorEastAsia" w:eastAsiaTheme="majorEastAsia"/>
                <w:szCs w:val="21"/>
                <w:lang w:bidi="he-IL"/>
              </w:rPr>
            </w:pPr>
            <w:r>
              <w:rPr>
                <w:rFonts w:hint="eastAsia" w:asciiTheme="majorEastAsia" w:hAnsiTheme="majorEastAsia" w:eastAsiaTheme="majorEastAsia"/>
                <w:szCs w:val="21"/>
                <w:lang w:bidi="he-IL"/>
              </w:rPr>
              <w:t>1</w:t>
            </w:r>
          </w:p>
        </w:tc>
        <w:tc>
          <w:tcPr>
            <w:tcW w:w="67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ind w:firstLine="0"/>
              <w:jc w:val="center"/>
              <w:outlineLvl w:val="0"/>
              <w:rPr>
                <w:rFonts w:asciiTheme="majorEastAsia" w:hAnsiTheme="majorEastAsia" w:eastAsiaTheme="majorEastAsia"/>
                <w:szCs w:val="21"/>
                <w:lang w:bidi="he-IL"/>
              </w:rPr>
            </w:pPr>
            <w:r>
              <w:rPr>
                <w:rFonts w:hint="eastAsia" w:asciiTheme="majorEastAsia" w:hAnsiTheme="majorEastAsia" w:eastAsiaTheme="majorEastAsia"/>
                <w:szCs w:val="21"/>
                <w:lang w:bidi="he-IL"/>
              </w:rPr>
              <w:t>18</w:t>
            </w:r>
          </w:p>
        </w:tc>
        <w:tc>
          <w:tcPr>
            <w:tcW w:w="982" w:type="dxa"/>
            <w:shd w:val="clear" w:color="auto" w:fill="auto"/>
            <w:vAlign w:val="center"/>
          </w:tcPr>
          <w:p>
            <w:pPr>
              <w:ind w:firstLine="0"/>
              <w:jc w:val="center"/>
            </w:pPr>
            <w:r>
              <w:rPr>
                <w:rFonts w:hint="eastAsia"/>
                <w:szCs w:val="21"/>
              </w:rPr>
              <w:t>陈子悦</w:t>
            </w:r>
          </w:p>
        </w:tc>
        <w:tc>
          <w:tcPr>
            <w:tcW w:w="982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  <w:jc w:val="center"/>
        </w:trPr>
        <w:tc>
          <w:tcPr>
            <w:tcW w:w="601" w:type="dxa"/>
            <w:vAlign w:val="center"/>
          </w:tcPr>
          <w:p>
            <w:pPr>
              <w:ind w:firstLine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27</w:t>
            </w:r>
          </w:p>
        </w:tc>
        <w:tc>
          <w:tcPr>
            <w:tcW w:w="14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ind w:firstLine="0"/>
              <w:jc w:val="center"/>
              <w:outlineLvl w:val="0"/>
              <w:rPr>
                <w:rFonts w:asciiTheme="majorEastAsia" w:hAnsiTheme="majorEastAsia" w:eastAsiaTheme="majorEastAsia"/>
                <w:szCs w:val="21"/>
                <w:lang w:bidi="he-IL"/>
              </w:rPr>
            </w:pPr>
            <w:r>
              <w:rPr>
                <w:rFonts w:hint="eastAsia" w:asciiTheme="majorEastAsia" w:hAnsiTheme="majorEastAsia" w:eastAsiaTheme="majorEastAsia"/>
                <w:szCs w:val="21"/>
                <w:lang w:bidi="he-IL"/>
              </w:rPr>
              <w:t>专业方向课</w:t>
            </w:r>
          </w:p>
        </w:tc>
        <w:tc>
          <w:tcPr>
            <w:tcW w:w="253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ind w:firstLine="0"/>
              <w:jc w:val="center"/>
              <w:outlineLvl w:val="0"/>
              <w:rPr>
                <w:rFonts w:asciiTheme="majorEastAsia" w:hAnsiTheme="majorEastAsia" w:eastAsiaTheme="majorEastAsia"/>
                <w:szCs w:val="21"/>
                <w:lang w:bidi="he-IL"/>
              </w:rPr>
            </w:pPr>
            <w:r>
              <w:rPr>
                <w:rFonts w:hint="eastAsia" w:asciiTheme="majorEastAsia" w:hAnsiTheme="majorEastAsia" w:eastAsiaTheme="majorEastAsia"/>
                <w:szCs w:val="21"/>
                <w:lang w:bidi="he-IL"/>
              </w:rPr>
              <w:t>遥感数据产品及其在气候研究中的应用</w:t>
            </w:r>
          </w:p>
        </w:tc>
        <w:tc>
          <w:tcPr>
            <w:tcW w:w="25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cs="Times New Roman" w:asciiTheme="minorEastAsia" w:hAnsiTheme="minorEastAsia"/>
                <w:sz w:val="18"/>
                <w:szCs w:val="18"/>
                <w:lang w:bidi="he-IL"/>
              </w:rPr>
            </w:pPr>
            <w:r>
              <w:rPr>
                <w:rFonts w:hint="eastAsia" w:cs="Times New Roman" w:asciiTheme="minorEastAsia" w:hAnsiTheme="minorEastAsia"/>
                <w:sz w:val="18"/>
                <w:szCs w:val="18"/>
                <w:lang w:bidi="he-IL"/>
              </w:rPr>
              <w:t>Introduction to Remote Sensing Data Products and Their Applications in Climate Studies</w:t>
            </w:r>
          </w:p>
        </w:tc>
        <w:tc>
          <w:tcPr>
            <w:tcW w:w="66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ind w:firstLine="0"/>
              <w:jc w:val="center"/>
              <w:outlineLvl w:val="0"/>
              <w:rPr>
                <w:rFonts w:asciiTheme="majorEastAsia" w:hAnsiTheme="majorEastAsia" w:eastAsiaTheme="majorEastAsia"/>
                <w:szCs w:val="21"/>
                <w:lang w:bidi="he-IL"/>
              </w:rPr>
            </w:pPr>
            <w:r>
              <w:rPr>
                <w:rFonts w:hint="eastAsia" w:asciiTheme="majorEastAsia" w:hAnsiTheme="majorEastAsia" w:eastAsiaTheme="majorEastAsia"/>
                <w:szCs w:val="21"/>
                <w:lang w:bidi="he-IL"/>
              </w:rPr>
              <w:t>1</w:t>
            </w:r>
          </w:p>
        </w:tc>
        <w:tc>
          <w:tcPr>
            <w:tcW w:w="67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ind w:firstLine="0"/>
              <w:jc w:val="center"/>
              <w:outlineLvl w:val="0"/>
              <w:rPr>
                <w:rFonts w:asciiTheme="majorEastAsia" w:hAnsiTheme="majorEastAsia" w:eastAsiaTheme="majorEastAsia"/>
                <w:szCs w:val="21"/>
                <w:lang w:bidi="he-IL"/>
              </w:rPr>
            </w:pPr>
            <w:r>
              <w:rPr>
                <w:rFonts w:hint="eastAsia" w:asciiTheme="majorEastAsia" w:hAnsiTheme="majorEastAsia" w:eastAsiaTheme="majorEastAsia"/>
                <w:szCs w:val="21"/>
                <w:lang w:bidi="he-IL"/>
              </w:rPr>
              <w:t>18</w:t>
            </w:r>
          </w:p>
        </w:tc>
        <w:tc>
          <w:tcPr>
            <w:tcW w:w="982" w:type="dxa"/>
            <w:shd w:val="clear" w:color="auto" w:fill="auto"/>
            <w:vAlign w:val="center"/>
          </w:tcPr>
          <w:p>
            <w:pPr>
              <w:spacing w:line="240" w:lineRule="auto"/>
              <w:ind w:firstLine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刘强</w:t>
            </w:r>
          </w:p>
        </w:tc>
        <w:tc>
          <w:tcPr>
            <w:tcW w:w="982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秋</w:t>
            </w:r>
          </w:p>
        </w:tc>
      </w:tr>
    </w:tbl>
    <w:p>
      <w:pPr>
        <w:pStyle w:val="9"/>
        <w:ind w:left="840" w:firstLine="0" w:firstLineChars="0"/>
        <w:rPr>
          <w:sz w:val="28"/>
          <w:szCs w:val="28"/>
        </w:rPr>
      </w:pPr>
    </w:p>
    <w:p>
      <w:pPr>
        <w:pStyle w:val="9"/>
        <w:ind w:left="840" w:firstLine="0" w:firstLineChars="0"/>
        <w:rPr>
          <w:sz w:val="28"/>
          <w:szCs w:val="28"/>
        </w:rPr>
      </w:pPr>
    </w:p>
    <w:p>
      <w:pPr>
        <w:pStyle w:val="9"/>
        <w:ind w:left="840" w:firstLine="0" w:firstLineChars="0"/>
        <w:rPr>
          <w:sz w:val="28"/>
          <w:szCs w:val="28"/>
        </w:rPr>
      </w:pPr>
    </w:p>
    <w:p>
      <w:pPr>
        <w:pStyle w:val="9"/>
        <w:ind w:left="840" w:firstLine="0" w:firstLineChars="0"/>
        <w:rPr>
          <w:sz w:val="28"/>
          <w:szCs w:val="28"/>
        </w:rPr>
      </w:pPr>
    </w:p>
    <w:p>
      <w:pPr>
        <w:pStyle w:val="9"/>
        <w:ind w:left="840" w:firstLine="0" w:firstLineChars="0"/>
        <w:rPr>
          <w:sz w:val="28"/>
          <w:szCs w:val="28"/>
        </w:rPr>
      </w:pPr>
    </w:p>
    <w:p>
      <w:pPr>
        <w:pStyle w:val="9"/>
        <w:ind w:left="840" w:firstLine="0" w:firstLineChars="0"/>
        <w:rPr>
          <w:sz w:val="28"/>
          <w:szCs w:val="28"/>
        </w:rPr>
      </w:pPr>
    </w:p>
    <w:p>
      <w:pPr>
        <w:pStyle w:val="9"/>
        <w:ind w:left="840" w:firstLine="0" w:firstLineChars="0"/>
        <w:rPr>
          <w:sz w:val="28"/>
          <w:szCs w:val="28"/>
        </w:rPr>
      </w:pPr>
    </w:p>
    <w:p>
      <w:pPr>
        <w:pStyle w:val="9"/>
        <w:ind w:left="840" w:firstLine="0" w:firstLineChars="0"/>
        <w:rPr>
          <w:sz w:val="28"/>
          <w:szCs w:val="28"/>
        </w:rPr>
      </w:pPr>
    </w:p>
    <w:p>
      <w:pPr>
        <w:pStyle w:val="9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自然资源</w:t>
      </w:r>
    </w:p>
    <w:tbl>
      <w:tblPr>
        <w:tblStyle w:val="4"/>
        <w:tblW w:w="10487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09"/>
        <w:gridCol w:w="1392"/>
        <w:gridCol w:w="2539"/>
        <w:gridCol w:w="2540"/>
        <w:gridCol w:w="669"/>
        <w:gridCol w:w="674"/>
        <w:gridCol w:w="982"/>
        <w:gridCol w:w="982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  <w:jc w:val="center"/>
        </w:trPr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ind w:firstLine="0"/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序号</w:t>
            </w:r>
          </w:p>
        </w:tc>
        <w:tc>
          <w:tcPr>
            <w:tcW w:w="13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宋体" w:hAnsi="宋体" w:eastAsia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Cs w:val="21"/>
              </w:rPr>
              <w:t>课程类别</w:t>
            </w:r>
          </w:p>
        </w:tc>
        <w:tc>
          <w:tcPr>
            <w:tcW w:w="25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课程中文名称</w:t>
            </w:r>
          </w:p>
        </w:tc>
        <w:tc>
          <w:tcPr>
            <w:tcW w:w="25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课程英文名称</w:t>
            </w:r>
          </w:p>
        </w:tc>
        <w:tc>
          <w:tcPr>
            <w:tcW w:w="6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宋体" w:hAnsi="宋体" w:eastAsia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Cs w:val="21"/>
              </w:rPr>
              <w:t>学分</w:t>
            </w:r>
          </w:p>
        </w:tc>
        <w:tc>
          <w:tcPr>
            <w:tcW w:w="6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宋体" w:hAnsi="宋体" w:eastAsia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Cs w:val="21"/>
              </w:rPr>
              <w:t>学时</w:t>
            </w:r>
          </w:p>
        </w:tc>
        <w:tc>
          <w:tcPr>
            <w:tcW w:w="9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ascii="Calibri" w:hAnsi="Calibri" w:eastAsia="宋体" w:cs="Times New Roman"/>
                <w:b/>
                <w:szCs w:val="21"/>
              </w:rPr>
            </w:pPr>
            <w:r>
              <w:rPr>
                <w:rFonts w:hint="eastAsia" w:ascii="Calibri" w:hAnsi="Calibri" w:eastAsia="宋体" w:cs="Times New Roman"/>
                <w:b/>
                <w:szCs w:val="21"/>
              </w:rPr>
              <w:t>任课教师</w:t>
            </w:r>
          </w:p>
        </w:tc>
        <w:tc>
          <w:tcPr>
            <w:tcW w:w="9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开课学期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  <w:jc w:val="center"/>
        </w:trPr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ind w:firstLine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</w:t>
            </w:r>
          </w:p>
        </w:tc>
        <w:tc>
          <w:tcPr>
            <w:tcW w:w="13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专业方向课</w:t>
            </w:r>
          </w:p>
        </w:tc>
        <w:tc>
          <w:tcPr>
            <w:tcW w:w="25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油气储层沉积学</w:t>
            </w:r>
          </w:p>
        </w:tc>
        <w:tc>
          <w:tcPr>
            <w:tcW w:w="25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S</w:t>
            </w:r>
            <w:r>
              <w:rPr>
                <w:rFonts w:asciiTheme="minorEastAsia" w:hAnsiTheme="minorEastAsia"/>
                <w:sz w:val="18"/>
                <w:szCs w:val="18"/>
              </w:rPr>
              <w:t>edimentology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 xml:space="preserve"> of Petroleum</w:t>
            </w:r>
            <w:r>
              <w:rPr>
                <w:rFonts w:asciiTheme="minorEastAsia" w:hAnsiTheme="minorEastAsia"/>
                <w:sz w:val="18"/>
                <w:szCs w:val="18"/>
              </w:rPr>
              <w:t xml:space="preserve"> and 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G</w:t>
            </w:r>
            <w:r>
              <w:rPr>
                <w:rFonts w:asciiTheme="minorEastAsia" w:hAnsiTheme="minorEastAsia"/>
                <w:sz w:val="18"/>
                <w:szCs w:val="18"/>
              </w:rPr>
              <w:t xml:space="preserve">as 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R</w:t>
            </w:r>
            <w:r>
              <w:rPr>
                <w:rFonts w:asciiTheme="minorEastAsia" w:hAnsiTheme="minorEastAsia"/>
                <w:sz w:val="18"/>
                <w:szCs w:val="18"/>
              </w:rPr>
              <w:t>eservoir</w:t>
            </w:r>
          </w:p>
        </w:tc>
        <w:tc>
          <w:tcPr>
            <w:tcW w:w="6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</w:t>
            </w:r>
          </w:p>
        </w:tc>
        <w:tc>
          <w:tcPr>
            <w:tcW w:w="6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18</w:t>
            </w:r>
          </w:p>
        </w:tc>
        <w:tc>
          <w:tcPr>
            <w:tcW w:w="9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>张金亮等</w:t>
            </w:r>
          </w:p>
        </w:tc>
        <w:tc>
          <w:tcPr>
            <w:tcW w:w="9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  <w:jc w:val="center"/>
        </w:trPr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ind w:firstLine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2</w:t>
            </w:r>
          </w:p>
        </w:tc>
        <w:tc>
          <w:tcPr>
            <w:tcW w:w="13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专业方向课</w:t>
            </w:r>
          </w:p>
        </w:tc>
        <w:tc>
          <w:tcPr>
            <w:tcW w:w="25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盆地分析与能源资源</w:t>
            </w:r>
          </w:p>
        </w:tc>
        <w:tc>
          <w:tcPr>
            <w:tcW w:w="25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Basin Analysis and Energy Resources</w:t>
            </w:r>
          </w:p>
        </w:tc>
        <w:tc>
          <w:tcPr>
            <w:tcW w:w="6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</w:t>
            </w:r>
          </w:p>
        </w:tc>
        <w:tc>
          <w:tcPr>
            <w:tcW w:w="6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18</w:t>
            </w:r>
          </w:p>
        </w:tc>
        <w:tc>
          <w:tcPr>
            <w:tcW w:w="9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>张金亮等</w:t>
            </w:r>
          </w:p>
        </w:tc>
        <w:tc>
          <w:tcPr>
            <w:tcW w:w="9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  <w:jc w:val="center"/>
        </w:trPr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ind w:firstLine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3</w:t>
            </w:r>
          </w:p>
        </w:tc>
        <w:tc>
          <w:tcPr>
            <w:tcW w:w="13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专业方向课</w:t>
            </w:r>
          </w:p>
        </w:tc>
        <w:tc>
          <w:tcPr>
            <w:tcW w:w="25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油气资源勘探</w:t>
            </w:r>
          </w:p>
        </w:tc>
        <w:tc>
          <w:tcPr>
            <w:tcW w:w="25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Exploration</w:t>
            </w:r>
            <w:r>
              <w:rPr>
                <w:rFonts w:asciiTheme="minorEastAsia" w:hAnsiTheme="minorEastAsia"/>
                <w:sz w:val="18"/>
                <w:szCs w:val="18"/>
              </w:rPr>
              <w:t xml:space="preserve"> of Petroleum Fields</w:t>
            </w:r>
          </w:p>
        </w:tc>
        <w:tc>
          <w:tcPr>
            <w:tcW w:w="6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</w:t>
            </w:r>
          </w:p>
        </w:tc>
        <w:tc>
          <w:tcPr>
            <w:tcW w:w="6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18</w:t>
            </w:r>
          </w:p>
        </w:tc>
        <w:tc>
          <w:tcPr>
            <w:tcW w:w="9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>张金亮等</w:t>
            </w:r>
          </w:p>
        </w:tc>
        <w:tc>
          <w:tcPr>
            <w:tcW w:w="9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  <w:jc w:val="center"/>
        </w:trPr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ind w:firstLine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4</w:t>
            </w:r>
          </w:p>
        </w:tc>
        <w:tc>
          <w:tcPr>
            <w:tcW w:w="13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专业方向课</w:t>
            </w:r>
          </w:p>
        </w:tc>
        <w:tc>
          <w:tcPr>
            <w:tcW w:w="25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油气资源评价</w:t>
            </w:r>
          </w:p>
        </w:tc>
        <w:tc>
          <w:tcPr>
            <w:tcW w:w="25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Evaluation of Petroleum and Gas Resources</w:t>
            </w:r>
          </w:p>
        </w:tc>
        <w:tc>
          <w:tcPr>
            <w:tcW w:w="6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</w:t>
            </w:r>
          </w:p>
        </w:tc>
        <w:tc>
          <w:tcPr>
            <w:tcW w:w="6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18</w:t>
            </w:r>
          </w:p>
        </w:tc>
        <w:tc>
          <w:tcPr>
            <w:tcW w:w="9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>张金亮等</w:t>
            </w:r>
          </w:p>
        </w:tc>
        <w:tc>
          <w:tcPr>
            <w:tcW w:w="9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  <w:jc w:val="center"/>
        </w:trPr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ind w:firstLine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5</w:t>
            </w:r>
          </w:p>
        </w:tc>
        <w:tc>
          <w:tcPr>
            <w:tcW w:w="13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专业方向课</w:t>
            </w:r>
          </w:p>
        </w:tc>
        <w:tc>
          <w:tcPr>
            <w:tcW w:w="25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生物资源学</w:t>
            </w:r>
          </w:p>
        </w:tc>
        <w:tc>
          <w:tcPr>
            <w:tcW w:w="25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 xml:space="preserve">Biological 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R</w:t>
            </w:r>
            <w:r>
              <w:rPr>
                <w:rFonts w:asciiTheme="minorEastAsia" w:hAnsiTheme="minorEastAsia"/>
                <w:sz w:val="18"/>
                <w:szCs w:val="18"/>
              </w:rPr>
              <w:t>esources</w:t>
            </w:r>
          </w:p>
        </w:tc>
        <w:tc>
          <w:tcPr>
            <w:tcW w:w="6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</w:t>
            </w:r>
          </w:p>
        </w:tc>
        <w:tc>
          <w:tcPr>
            <w:tcW w:w="6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18</w:t>
            </w:r>
          </w:p>
        </w:tc>
        <w:tc>
          <w:tcPr>
            <w:tcW w:w="9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>唐海萍</w:t>
            </w:r>
          </w:p>
        </w:tc>
        <w:tc>
          <w:tcPr>
            <w:tcW w:w="9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  <w:jc w:val="center"/>
        </w:trPr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ind w:firstLine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6</w:t>
            </w:r>
          </w:p>
        </w:tc>
        <w:tc>
          <w:tcPr>
            <w:tcW w:w="13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专业方向课</w:t>
            </w:r>
          </w:p>
        </w:tc>
        <w:tc>
          <w:tcPr>
            <w:tcW w:w="25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生物资源实验设计与观测技术</w:t>
            </w:r>
          </w:p>
        </w:tc>
        <w:tc>
          <w:tcPr>
            <w:tcW w:w="25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Experimental Design and Observation Technique for Biological Resources</w:t>
            </w:r>
          </w:p>
        </w:tc>
        <w:tc>
          <w:tcPr>
            <w:tcW w:w="6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</w:t>
            </w:r>
          </w:p>
        </w:tc>
        <w:tc>
          <w:tcPr>
            <w:tcW w:w="6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18</w:t>
            </w:r>
          </w:p>
        </w:tc>
        <w:tc>
          <w:tcPr>
            <w:tcW w:w="9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>龚吉蕊， 黄永梅</w:t>
            </w:r>
          </w:p>
        </w:tc>
        <w:tc>
          <w:tcPr>
            <w:tcW w:w="9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  <w:jc w:val="center"/>
        </w:trPr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ind w:firstLine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7</w:t>
            </w:r>
          </w:p>
        </w:tc>
        <w:tc>
          <w:tcPr>
            <w:tcW w:w="13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专业方向课</w:t>
            </w:r>
          </w:p>
        </w:tc>
        <w:tc>
          <w:tcPr>
            <w:tcW w:w="25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生态系统管理学</w:t>
            </w:r>
          </w:p>
        </w:tc>
        <w:tc>
          <w:tcPr>
            <w:tcW w:w="25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Ecosystem Management</w:t>
            </w:r>
          </w:p>
        </w:tc>
        <w:tc>
          <w:tcPr>
            <w:tcW w:w="6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</w:t>
            </w:r>
          </w:p>
        </w:tc>
        <w:tc>
          <w:tcPr>
            <w:tcW w:w="6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18</w:t>
            </w:r>
          </w:p>
        </w:tc>
        <w:tc>
          <w:tcPr>
            <w:tcW w:w="9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>李波</w:t>
            </w:r>
            <w:r>
              <w:rPr>
                <w:rFonts w:ascii="Calibri" w:hAnsi="Calibri" w:eastAsia="宋体" w:cs="Times New Roman"/>
                <w:szCs w:val="21"/>
              </w:rPr>
              <w:t>、田育红</w:t>
            </w:r>
          </w:p>
        </w:tc>
        <w:tc>
          <w:tcPr>
            <w:tcW w:w="9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  <w:jc w:val="center"/>
        </w:trPr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ind w:firstLine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8</w:t>
            </w:r>
          </w:p>
        </w:tc>
        <w:tc>
          <w:tcPr>
            <w:tcW w:w="13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专业方向课</w:t>
            </w:r>
          </w:p>
        </w:tc>
        <w:tc>
          <w:tcPr>
            <w:tcW w:w="25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水文土壤学与水土资源可持续利用</w:t>
            </w:r>
          </w:p>
        </w:tc>
        <w:tc>
          <w:tcPr>
            <w:tcW w:w="25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Hydropedology and Sustainable Utilization of Water and Land Resources</w:t>
            </w:r>
          </w:p>
        </w:tc>
        <w:tc>
          <w:tcPr>
            <w:tcW w:w="6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</w:t>
            </w:r>
          </w:p>
        </w:tc>
        <w:tc>
          <w:tcPr>
            <w:tcW w:w="6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18</w:t>
            </w:r>
          </w:p>
        </w:tc>
        <w:tc>
          <w:tcPr>
            <w:tcW w:w="9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>李小雁、马育军</w:t>
            </w:r>
          </w:p>
        </w:tc>
        <w:tc>
          <w:tcPr>
            <w:tcW w:w="9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  <w:jc w:val="center"/>
        </w:trPr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ind w:firstLine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9</w:t>
            </w:r>
          </w:p>
        </w:tc>
        <w:tc>
          <w:tcPr>
            <w:tcW w:w="13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专业方向课</w:t>
            </w:r>
          </w:p>
        </w:tc>
        <w:tc>
          <w:tcPr>
            <w:tcW w:w="25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非常规水资源开发与利用</w:t>
            </w:r>
          </w:p>
        </w:tc>
        <w:tc>
          <w:tcPr>
            <w:tcW w:w="25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 xml:space="preserve">Development and Utilization of </w:t>
            </w:r>
            <w:r>
              <w:rPr>
                <w:rFonts w:asciiTheme="minorEastAsia" w:hAnsiTheme="minorEastAsia"/>
                <w:sz w:val="18"/>
                <w:szCs w:val="18"/>
              </w:rPr>
              <w:t>Unconventional Water Resources</w:t>
            </w:r>
          </w:p>
        </w:tc>
        <w:tc>
          <w:tcPr>
            <w:tcW w:w="6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</w:t>
            </w:r>
          </w:p>
        </w:tc>
        <w:tc>
          <w:tcPr>
            <w:tcW w:w="6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18</w:t>
            </w:r>
          </w:p>
        </w:tc>
        <w:tc>
          <w:tcPr>
            <w:tcW w:w="9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>马育军、李小雁</w:t>
            </w:r>
          </w:p>
        </w:tc>
        <w:tc>
          <w:tcPr>
            <w:tcW w:w="9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  <w:jc w:val="center"/>
        </w:trPr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ind w:firstLine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10</w:t>
            </w:r>
          </w:p>
        </w:tc>
        <w:tc>
          <w:tcPr>
            <w:tcW w:w="13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专业方向课</w:t>
            </w:r>
          </w:p>
        </w:tc>
        <w:tc>
          <w:tcPr>
            <w:tcW w:w="25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水资源规划与管理</w:t>
            </w:r>
          </w:p>
        </w:tc>
        <w:tc>
          <w:tcPr>
            <w:tcW w:w="25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Water Resources Planning and Management</w:t>
            </w:r>
          </w:p>
        </w:tc>
        <w:tc>
          <w:tcPr>
            <w:tcW w:w="6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</w:t>
            </w:r>
          </w:p>
        </w:tc>
        <w:tc>
          <w:tcPr>
            <w:tcW w:w="6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18</w:t>
            </w:r>
          </w:p>
        </w:tc>
        <w:tc>
          <w:tcPr>
            <w:tcW w:w="9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>王佩、李小雁</w:t>
            </w:r>
          </w:p>
        </w:tc>
        <w:tc>
          <w:tcPr>
            <w:tcW w:w="9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  <w:jc w:val="center"/>
        </w:trPr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ind w:firstLine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11</w:t>
            </w:r>
          </w:p>
        </w:tc>
        <w:tc>
          <w:tcPr>
            <w:tcW w:w="13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专业方向课</w:t>
            </w:r>
          </w:p>
        </w:tc>
        <w:tc>
          <w:tcPr>
            <w:tcW w:w="25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水资源系统模拟与优化</w:t>
            </w:r>
          </w:p>
        </w:tc>
        <w:tc>
          <w:tcPr>
            <w:tcW w:w="25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 xml:space="preserve">System Modeling and </w:t>
            </w:r>
            <w:r>
              <w:rPr>
                <w:rFonts w:asciiTheme="minorEastAsia" w:hAnsiTheme="minorEastAsia"/>
                <w:sz w:val="18"/>
                <w:szCs w:val="18"/>
              </w:rPr>
              <w:t xml:space="preserve">Optimization 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 xml:space="preserve">of </w:t>
            </w:r>
            <w:r>
              <w:rPr>
                <w:rFonts w:asciiTheme="minorEastAsia" w:hAnsiTheme="minorEastAsia"/>
                <w:sz w:val="18"/>
                <w:szCs w:val="18"/>
              </w:rPr>
              <w:t>Water Resources</w:t>
            </w:r>
          </w:p>
        </w:tc>
        <w:tc>
          <w:tcPr>
            <w:tcW w:w="6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</w:t>
            </w:r>
          </w:p>
        </w:tc>
        <w:tc>
          <w:tcPr>
            <w:tcW w:w="6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18</w:t>
            </w:r>
          </w:p>
        </w:tc>
        <w:tc>
          <w:tcPr>
            <w:tcW w:w="9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>王佩、李小雁</w:t>
            </w:r>
          </w:p>
        </w:tc>
        <w:tc>
          <w:tcPr>
            <w:tcW w:w="9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  <w:jc w:val="center"/>
        </w:trPr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ind w:firstLine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12</w:t>
            </w:r>
          </w:p>
        </w:tc>
        <w:tc>
          <w:tcPr>
            <w:tcW w:w="13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专业方向课</w:t>
            </w:r>
          </w:p>
        </w:tc>
        <w:tc>
          <w:tcPr>
            <w:tcW w:w="25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海洋资源</w:t>
            </w:r>
          </w:p>
        </w:tc>
        <w:tc>
          <w:tcPr>
            <w:tcW w:w="25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Marine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 xml:space="preserve"> R</w:t>
            </w:r>
            <w:r>
              <w:rPr>
                <w:rFonts w:asciiTheme="minorEastAsia" w:hAnsiTheme="minorEastAsia"/>
                <w:sz w:val="18"/>
                <w:szCs w:val="18"/>
              </w:rPr>
              <w:t>esources</w:t>
            </w:r>
          </w:p>
        </w:tc>
        <w:tc>
          <w:tcPr>
            <w:tcW w:w="6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</w:t>
            </w:r>
          </w:p>
        </w:tc>
        <w:tc>
          <w:tcPr>
            <w:tcW w:w="6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18</w:t>
            </w:r>
          </w:p>
        </w:tc>
        <w:tc>
          <w:tcPr>
            <w:tcW w:w="9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>许映军</w:t>
            </w:r>
          </w:p>
        </w:tc>
        <w:tc>
          <w:tcPr>
            <w:tcW w:w="9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  <w:jc w:val="center"/>
        </w:trPr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ind w:firstLine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13</w:t>
            </w:r>
          </w:p>
        </w:tc>
        <w:tc>
          <w:tcPr>
            <w:tcW w:w="13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专业方向课</w:t>
            </w:r>
          </w:p>
        </w:tc>
        <w:tc>
          <w:tcPr>
            <w:tcW w:w="25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土地资源学</w:t>
            </w:r>
          </w:p>
        </w:tc>
        <w:tc>
          <w:tcPr>
            <w:tcW w:w="25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Land</w:t>
            </w:r>
            <w:r>
              <w:rPr>
                <w:rFonts w:asciiTheme="minorEastAsia" w:hAnsiTheme="minorEastAsia"/>
                <w:sz w:val="18"/>
                <w:szCs w:val="18"/>
              </w:rPr>
              <w:t xml:space="preserve"> Resources</w:t>
            </w:r>
          </w:p>
        </w:tc>
        <w:tc>
          <w:tcPr>
            <w:tcW w:w="6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</w:t>
            </w:r>
          </w:p>
        </w:tc>
        <w:tc>
          <w:tcPr>
            <w:tcW w:w="6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18</w:t>
            </w:r>
          </w:p>
        </w:tc>
        <w:tc>
          <w:tcPr>
            <w:tcW w:w="9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>赵文武、姜广辉、王宏、周丁扬</w:t>
            </w:r>
          </w:p>
        </w:tc>
        <w:tc>
          <w:tcPr>
            <w:tcW w:w="9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  <w:jc w:val="center"/>
        </w:trPr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ind w:firstLine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14</w:t>
            </w:r>
          </w:p>
        </w:tc>
        <w:tc>
          <w:tcPr>
            <w:tcW w:w="13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专业方向课</w:t>
            </w:r>
          </w:p>
        </w:tc>
        <w:tc>
          <w:tcPr>
            <w:tcW w:w="25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土地资源评价</w:t>
            </w:r>
          </w:p>
        </w:tc>
        <w:tc>
          <w:tcPr>
            <w:tcW w:w="25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 xml:space="preserve">Land </w:t>
            </w:r>
            <w:r>
              <w:rPr>
                <w:rFonts w:asciiTheme="minorEastAsia" w:hAnsiTheme="minorEastAsia"/>
                <w:sz w:val="18"/>
                <w:szCs w:val="18"/>
              </w:rPr>
              <w:t>Resource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 xml:space="preserve"> Evaluation</w:t>
            </w:r>
          </w:p>
        </w:tc>
        <w:tc>
          <w:tcPr>
            <w:tcW w:w="6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</w:t>
            </w:r>
          </w:p>
        </w:tc>
        <w:tc>
          <w:tcPr>
            <w:tcW w:w="6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18</w:t>
            </w:r>
          </w:p>
        </w:tc>
        <w:tc>
          <w:tcPr>
            <w:tcW w:w="9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>周丁扬、姜广辉、赵文武、王宏</w:t>
            </w:r>
          </w:p>
        </w:tc>
        <w:tc>
          <w:tcPr>
            <w:tcW w:w="9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  <w:jc w:val="center"/>
        </w:trPr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ind w:firstLine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15</w:t>
            </w:r>
          </w:p>
        </w:tc>
        <w:tc>
          <w:tcPr>
            <w:tcW w:w="13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专业方向课</w:t>
            </w:r>
          </w:p>
        </w:tc>
        <w:tc>
          <w:tcPr>
            <w:tcW w:w="25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土地资源规划与管理</w:t>
            </w:r>
          </w:p>
        </w:tc>
        <w:tc>
          <w:tcPr>
            <w:tcW w:w="25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Land Use Planning and Management</w:t>
            </w:r>
          </w:p>
        </w:tc>
        <w:tc>
          <w:tcPr>
            <w:tcW w:w="6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</w:t>
            </w:r>
          </w:p>
        </w:tc>
        <w:tc>
          <w:tcPr>
            <w:tcW w:w="6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18</w:t>
            </w:r>
          </w:p>
        </w:tc>
        <w:tc>
          <w:tcPr>
            <w:tcW w:w="9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>姜广辉</w:t>
            </w:r>
          </w:p>
        </w:tc>
        <w:tc>
          <w:tcPr>
            <w:tcW w:w="9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  <w:jc w:val="center"/>
        </w:trPr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ind w:firstLine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16</w:t>
            </w:r>
          </w:p>
        </w:tc>
        <w:tc>
          <w:tcPr>
            <w:tcW w:w="13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专业方向课</w:t>
            </w:r>
          </w:p>
        </w:tc>
        <w:tc>
          <w:tcPr>
            <w:tcW w:w="25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地籍测量与管理信息系统</w:t>
            </w:r>
          </w:p>
        </w:tc>
        <w:tc>
          <w:tcPr>
            <w:tcW w:w="25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 xml:space="preserve">Cadastral 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S</w:t>
            </w:r>
            <w:r>
              <w:rPr>
                <w:rFonts w:asciiTheme="minorEastAsia" w:hAnsiTheme="minorEastAsia"/>
                <w:sz w:val="18"/>
                <w:szCs w:val="18"/>
              </w:rPr>
              <w:t xml:space="preserve">urvey and 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M</w:t>
            </w:r>
            <w:r>
              <w:rPr>
                <w:rFonts w:asciiTheme="minorEastAsia" w:hAnsiTheme="minorEastAsia"/>
                <w:sz w:val="18"/>
                <w:szCs w:val="18"/>
              </w:rPr>
              <w:t xml:space="preserve">anagement 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I</w:t>
            </w:r>
            <w:r>
              <w:rPr>
                <w:rFonts w:asciiTheme="minorEastAsia" w:hAnsiTheme="minorEastAsia"/>
                <w:sz w:val="18"/>
                <w:szCs w:val="18"/>
              </w:rPr>
              <w:t xml:space="preserve">nformation 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S</w:t>
            </w:r>
            <w:r>
              <w:rPr>
                <w:rFonts w:asciiTheme="minorEastAsia" w:hAnsiTheme="minorEastAsia"/>
                <w:sz w:val="18"/>
                <w:szCs w:val="18"/>
              </w:rPr>
              <w:t>ystem</w:t>
            </w:r>
          </w:p>
        </w:tc>
        <w:tc>
          <w:tcPr>
            <w:tcW w:w="6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</w:t>
            </w:r>
          </w:p>
        </w:tc>
        <w:tc>
          <w:tcPr>
            <w:tcW w:w="6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18</w:t>
            </w:r>
          </w:p>
        </w:tc>
        <w:tc>
          <w:tcPr>
            <w:tcW w:w="9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>王宏</w:t>
            </w:r>
          </w:p>
        </w:tc>
        <w:tc>
          <w:tcPr>
            <w:tcW w:w="9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  <w:jc w:val="center"/>
        </w:trPr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ind w:firstLine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17</w:t>
            </w:r>
          </w:p>
        </w:tc>
        <w:tc>
          <w:tcPr>
            <w:tcW w:w="13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专业方向课</w:t>
            </w:r>
          </w:p>
        </w:tc>
        <w:tc>
          <w:tcPr>
            <w:tcW w:w="25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新能源开发与利用</w:t>
            </w:r>
          </w:p>
        </w:tc>
        <w:tc>
          <w:tcPr>
            <w:tcW w:w="25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Introduction of N</w:t>
            </w:r>
            <w:r>
              <w:rPr>
                <w:rFonts w:asciiTheme="minorEastAsia" w:hAnsiTheme="minorEastAsia"/>
                <w:sz w:val="18"/>
                <w:szCs w:val="18"/>
              </w:rPr>
              <w:t xml:space="preserve">ew 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E</w:t>
            </w:r>
            <w:r>
              <w:rPr>
                <w:rFonts w:asciiTheme="minorEastAsia" w:hAnsiTheme="minorEastAsia"/>
                <w:sz w:val="18"/>
                <w:szCs w:val="18"/>
              </w:rPr>
              <w:t>nergy Develop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ment</w:t>
            </w:r>
            <w:r>
              <w:rPr>
                <w:rFonts w:asciiTheme="minorEastAsia" w:hAnsiTheme="minorEastAsia"/>
                <w:sz w:val="18"/>
                <w:szCs w:val="18"/>
              </w:rPr>
              <w:t xml:space="preserve"> and 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Utilization</w:t>
            </w:r>
          </w:p>
        </w:tc>
        <w:tc>
          <w:tcPr>
            <w:tcW w:w="6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</w:t>
            </w:r>
          </w:p>
        </w:tc>
        <w:tc>
          <w:tcPr>
            <w:tcW w:w="6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18</w:t>
            </w:r>
          </w:p>
        </w:tc>
        <w:tc>
          <w:tcPr>
            <w:tcW w:w="9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>董孝斌</w:t>
            </w:r>
          </w:p>
        </w:tc>
        <w:tc>
          <w:tcPr>
            <w:tcW w:w="9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  <w:jc w:val="center"/>
        </w:trPr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ind w:firstLine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18</w:t>
            </w:r>
          </w:p>
        </w:tc>
        <w:tc>
          <w:tcPr>
            <w:tcW w:w="13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专业方向课</w:t>
            </w:r>
          </w:p>
        </w:tc>
        <w:tc>
          <w:tcPr>
            <w:tcW w:w="25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旅游资源学</w:t>
            </w:r>
          </w:p>
        </w:tc>
        <w:tc>
          <w:tcPr>
            <w:tcW w:w="25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T</w:t>
            </w:r>
            <w:r>
              <w:rPr>
                <w:rFonts w:asciiTheme="minorEastAsia" w:hAnsiTheme="minorEastAsia"/>
                <w:sz w:val="18"/>
                <w:szCs w:val="18"/>
              </w:rPr>
              <w:t>ourism Resources</w:t>
            </w:r>
          </w:p>
        </w:tc>
        <w:tc>
          <w:tcPr>
            <w:tcW w:w="6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</w:t>
            </w:r>
          </w:p>
        </w:tc>
        <w:tc>
          <w:tcPr>
            <w:tcW w:w="6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18</w:t>
            </w:r>
          </w:p>
        </w:tc>
        <w:tc>
          <w:tcPr>
            <w:tcW w:w="9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>李波</w:t>
            </w:r>
            <w:r>
              <w:rPr>
                <w:rFonts w:ascii="Calibri" w:hAnsi="Calibri" w:eastAsia="宋体" w:cs="Times New Roman"/>
                <w:szCs w:val="21"/>
              </w:rPr>
              <w:t>、刘颖慧</w:t>
            </w:r>
            <w:r>
              <w:rPr>
                <w:rFonts w:hint="eastAsia" w:ascii="Calibri" w:hAnsi="Calibri" w:eastAsia="宋体" w:cs="Times New Roman"/>
                <w:szCs w:val="21"/>
              </w:rPr>
              <w:t>、</w:t>
            </w:r>
            <w:r>
              <w:rPr>
                <w:rFonts w:ascii="Calibri" w:hAnsi="Calibri" w:eastAsia="宋体" w:cs="Times New Roman"/>
                <w:szCs w:val="21"/>
              </w:rPr>
              <w:t>田育红</w:t>
            </w:r>
          </w:p>
        </w:tc>
        <w:tc>
          <w:tcPr>
            <w:tcW w:w="9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  <w:jc w:val="center"/>
        </w:trPr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ind w:firstLine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19</w:t>
            </w:r>
          </w:p>
        </w:tc>
        <w:tc>
          <w:tcPr>
            <w:tcW w:w="13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专业方向课</w:t>
            </w:r>
          </w:p>
        </w:tc>
        <w:tc>
          <w:tcPr>
            <w:tcW w:w="25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自然保护与遗产资源</w:t>
            </w:r>
          </w:p>
        </w:tc>
        <w:tc>
          <w:tcPr>
            <w:tcW w:w="25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Natural Conservation and Heritage Resources</w:t>
            </w:r>
          </w:p>
        </w:tc>
        <w:tc>
          <w:tcPr>
            <w:tcW w:w="6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</w:t>
            </w:r>
          </w:p>
        </w:tc>
        <w:tc>
          <w:tcPr>
            <w:tcW w:w="6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18</w:t>
            </w:r>
          </w:p>
        </w:tc>
        <w:tc>
          <w:tcPr>
            <w:tcW w:w="9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>李波</w:t>
            </w:r>
            <w:r>
              <w:rPr>
                <w:rFonts w:ascii="Calibri" w:hAnsi="Calibri" w:eastAsia="宋体" w:cs="Times New Roman"/>
                <w:szCs w:val="21"/>
              </w:rPr>
              <w:t>、杜恩在</w:t>
            </w:r>
            <w:r>
              <w:rPr>
                <w:rFonts w:hint="eastAsia" w:ascii="Calibri" w:hAnsi="Calibri" w:eastAsia="宋体" w:cs="Times New Roman"/>
                <w:szCs w:val="21"/>
              </w:rPr>
              <w:t>、</w:t>
            </w:r>
            <w:r>
              <w:rPr>
                <w:rFonts w:ascii="Calibri" w:hAnsi="Calibri" w:eastAsia="宋体" w:cs="Times New Roman"/>
                <w:szCs w:val="21"/>
              </w:rPr>
              <w:t>田育红</w:t>
            </w:r>
          </w:p>
        </w:tc>
        <w:tc>
          <w:tcPr>
            <w:tcW w:w="9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  <w:jc w:val="center"/>
        </w:trPr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ind w:firstLine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20</w:t>
            </w:r>
          </w:p>
        </w:tc>
        <w:tc>
          <w:tcPr>
            <w:tcW w:w="13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专业方向课</w:t>
            </w:r>
          </w:p>
        </w:tc>
        <w:tc>
          <w:tcPr>
            <w:tcW w:w="25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资源环境管理经济学</w:t>
            </w:r>
          </w:p>
        </w:tc>
        <w:tc>
          <w:tcPr>
            <w:tcW w:w="25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fldChar w:fldCharType="begin"/>
            </w:r>
            <w:r>
              <w:instrText xml:space="preserve"> HYPERLINK "https://www.baidu.com/link?url=oLvC4M2BuhhZiBrw7aqKVEA01Hb8joS2HcQoI6WJ09LfTlQ4h9Dcg7uDkSi9tzvrGqtOnhqHzGkRGfUkPqodvsipnMBDCYAgAQajF46HaRf7WNkjyAR8RjsTLcJyPkzw&amp;wd=&amp;eqid=9fe1d07800046f6e00000003566a4fb7" \t "https://www.baidu.com/_blank" </w:instrText>
            </w:r>
            <w:r>
              <w:fldChar w:fldCharType="separate"/>
            </w:r>
            <w:r>
              <w:rPr>
                <w:rStyle w:val="6"/>
                <w:rFonts w:hint="eastAsia" w:asciiTheme="minorEastAsia" w:hAnsiTheme="minorEastAsia"/>
                <w:sz w:val="18"/>
                <w:szCs w:val="18"/>
              </w:rPr>
              <w:t>M</w:t>
            </w:r>
            <w:r>
              <w:rPr>
                <w:rStyle w:val="6"/>
                <w:rFonts w:asciiTheme="minorEastAsia" w:hAnsiTheme="minorEastAsia"/>
                <w:sz w:val="18"/>
                <w:szCs w:val="18"/>
              </w:rPr>
              <w:t>anage</w:t>
            </w:r>
            <w:r>
              <w:rPr>
                <w:rStyle w:val="6"/>
                <w:rFonts w:hint="eastAsia" w:asciiTheme="minorEastAsia" w:hAnsiTheme="minorEastAsia"/>
                <w:sz w:val="18"/>
                <w:szCs w:val="18"/>
              </w:rPr>
              <w:t>mental</w:t>
            </w:r>
            <w:r>
              <w:rPr>
                <w:rStyle w:val="6"/>
                <w:rFonts w:asciiTheme="minorEastAsia" w:hAnsiTheme="minorEastAsia"/>
                <w:sz w:val="18"/>
                <w:szCs w:val="18"/>
              </w:rPr>
              <w:t xml:space="preserve"> </w:t>
            </w:r>
            <w:r>
              <w:rPr>
                <w:rStyle w:val="6"/>
                <w:rFonts w:hint="eastAsia" w:asciiTheme="minorEastAsia" w:hAnsiTheme="minorEastAsia"/>
                <w:sz w:val="18"/>
                <w:szCs w:val="18"/>
              </w:rPr>
              <w:t>E</w:t>
            </w:r>
            <w:r>
              <w:rPr>
                <w:rStyle w:val="6"/>
                <w:rFonts w:asciiTheme="minorEastAsia" w:hAnsiTheme="minorEastAsia"/>
                <w:sz w:val="18"/>
                <w:szCs w:val="18"/>
              </w:rPr>
              <w:t>conomics</w:t>
            </w:r>
            <w:r>
              <w:rPr>
                <w:rStyle w:val="6"/>
                <w:rFonts w:asciiTheme="minorEastAsia" w:hAnsiTheme="minorEastAsia"/>
                <w:sz w:val="18"/>
                <w:szCs w:val="18"/>
              </w:rPr>
              <w:fldChar w:fldCharType="end"/>
            </w:r>
            <w:r>
              <w:rPr>
                <w:rFonts w:hint="eastAsia" w:asciiTheme="minorEastAsia" w:hAnsiTheme="minorEastAsia"/>
                <w:sz w:val="18"/>
                <w:szCs w:val="18"/>
              </w:rPr>
              <w:t xml:space="preserve"> of Natural Resources</w:t>
            </w:r>
          </w:p>
        </w:tc>
        <w:tc>
          <w:tcPr>
            <w:tcW w:w="6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</w:t>
            </w:r>
          </w:p>
        </w:tc>
        <w:tc>
          <w:tcPr>
            <w:tcW w:w="6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18</w:t>
            </w:r>
          </w:p>
        </w:tc>
        <w:tc>
          <w:tcPr>
            <w:tcW w:w="9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>王玉海</w:t>
            </w:r>
          </w:p>
        </w:tc>
        <w:tc>
          <w:tcPr>
            <w:tcW w:w="9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  <w:jc w:val="center"/>
        </w:trPr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ind w:firstLine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21</w:t>
            </w:r>
          </w:p>
        </w:tc>
        <w:tc>
          <w:tcPr>
            <w:tcW w:w="13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专业方向课</w:t>
            </w:r>
          </w:p>
        </w:tc>
        <w:tc>
          <w:tcPr>
            <w:tcW w:w="25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资源环境管理方法论</w:t>
            </w:r>
          </w:p>
        </w:tc>
        <w:tc>
          <w:tcPr>
            <w:tcW w:w="25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M</w:t>
            </w:r>
            <w:r>
              <w:rPr>
                <w:rFonts w:asciiTheme="minorEastAsia" w:hAnsiTheme="minorEastAsia"/>
                <w:sz w:val="18"/>
                <w:szCs w:val="18"/>
              </w:rPr>
              <w:t xml:space="preserve">ethodology of 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 xml:space="preserve">Natural Resource and Environmental </w:t>
            </w:r>
            <w:r>
              <w:rPr>
                <w:rFonts w:asciiTheme="minorEastAsia" w:hAnsiTheme="minorEastAsia"/>
                <w:sz w:val="18"/>
                <w:szCs w:val="18"/>
              </w:rPr>
              <w:t>Management</w:t>
            </w:r>
          </w:p>
        </w:tc>
        <w:tc>
          <w:tcPr>
            <w:tcW w:w="6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</w:t>
            </w:r>
          </w:p>
        </w:tc>
        <w:tc>
          <w:tcPr>
            <w:tcW w:w="6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18</w:t>
            </w:r>
          </w:p>
        </w:tc>
        <w:tc>
          <w:tcPr>
            <w:tcW w:w="9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>金建君</w:t>
            </w:r>
          </w:p>
        </w:tc>
        <w:tc>
          <w:tcPr>
            <w:tcW w:w="9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  <w:jc w:val="center"/>
        </w:trPr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ind w:firstLine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22</w:t>
            </w:r>
          </w:p>
        </w:tc>
        <w:tc>
          <w:tcPr>
            <w:tcW w:w="13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专业方向课</w:t>
            </w:r>
          </w:p>
        </w:tc>
        <w:tc>
          <w:tcPr>
            <w:tcW w:w="25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资源环境政策分析</w:t>
            </w:r>
          </w:p>
        </w:tc>
        <w:tc>
          <w:tcPr>
            <w:tcW w:w="25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Policy Analysis of Natural Resource and Environment</w:t>
            </w:r>
          </w:p>
        </w:tc>
        <w:tc>
          <w:tcPr>
            <w:tcW w:w="6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</w:t>
            </w:r>
          </w:p>
        </w:tc>
        <w:tc>
          <w:tcPr>
            <w:tcW w:w="6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18</w:t>
            </w:r>
          </w:p>
        </w:tc>
        <w:tc>
          <w:tcPr>
            <w:tcW w:w="9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>金建君、周丁扬</w:t>
            </w:r>
          </w:p>
        </w:tc>
        <w:tc>
          <w:tcPr>
            <w:tcW w:w="9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  <w:jc w:val="center"/>
        </w:trPr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ind w:firstLine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23</w:t>
            </w:r>
          </w:p>
        </w:tc>
        <w:tc>
          <w:tcPr>
            <w:tcW w:w="13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专业方向课</w:t>
            </w:r>
          </w:p>
        </w:tc>
        <w:tc>
          <w:tcPr>
            <w:tcW w:w="25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区域开发案例分析</w:t>
            </w:r>
          </w:p>
        </w:tc>
        <w:tc>
          <w:tcPr>
            <w:tcW w:w="25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Case Study of Regional Development</w:t>
            </w:r>
          </w:p>
        </w:tc>
        <w:tc>
          <w:tcPr>
            <w:tcW w:w="6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</w:t>
            </w:r>
          </w:p>
        </w:tc>
        <w:tc>
          <w:tcPr>
            <w:tcW w:w="6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18</w:t>
            </w:r>
          </w:p>
        </w:tc>
        <w:tc>
          <w:tcPr>
            <w:tcW w:w="9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>李强</w:t>
            </w:r>
          </w:p>
        </w:tc>
        <w:tc>
          <w:tcPr>
            <w:tcW w:w="9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  <w:jc w:val="center"/>
        </w:trPr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ind w:firstLine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24</w:t>
            </w:r>
          </w:p>
        </w:tc>
        <w:tc>
          <w:tcPr>
            <w:tcW w:w="13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专业方向课</w:t>
            </w:r>
          </w:p>
        </w:tc>
        <w:tc>
          <w:tcPr>
            <w:tcW w:w="25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生物资源的数量分析方法</w:t>
            </w:r>
          </w:p>
        </w:tc>
        <w:tc>
          <w:tcPr>
            <w:tcW w:w="25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 xml:space="preserve">Quantitative </w:t>
            </w:r>
            <w:r>
              <w:rPr>
                <w:rFonts w:asciiTheme="minorEastAsia" w:hAnsiTheme="minorEastAsia"/>
                <w:sz w:val="18"/>
                <w:szCs w:val="18"/>
              </w:rPr>
              <w:t>Analysis of Biological Resources</w:t>
            </w:r>
          </w:p>
        </w:tc>
        <w:tc>
          <w:tcPr>
            <w:tcW w:w="6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</w:t>
            </w:r>
          </w:p>
        </w:tc>
        <w:tc>
          <w:tcPr>
            <w:tcW w:w="6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18</w:t>
            </w:r>
          </w:p>
        </w:tc>
        <w:tc>
          <w:tcPr>
            <w:tcW w:w="9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>康慕谊</w:t>
            </w:r>
          </w:p>
        </w:tc>
        <w:tc>
          <w:tcPr>
            <w:tcW w:w="9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  <w:jc w:val="center"/>
        </w:trPr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ind w:firstLine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25</w:t>
            </w:r>
          </w:p>
        </w:tc>
        <w:tc>
          <w:tcPr>
            <w:tcW w:w="13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专业方向课</w:t>
            </w:r>
          </w:p>
        </w:tc>
        <w:tc>
          <w:tcPr>
            <w:tcW w:w="25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系统工程方法与应用</w:t>
            </w:r>
          </w:p>
        </w:tc>
        <w:tc>
          <w:tcPr>
            <w:tcW w:w="25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 xml:space="preserve">System 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E</w:t>
            </w:r>
            <w:r>
              <w:rPr>
                <w:rFonts w:asciiTheme="minorEastAsia" w:hAnsiTheme="minorEastAsia"/>
                <w:sz w:val="18"/>
                <w:szCs w:val="18"/>
              </w:rPr>
              <w:t>ngineering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：M</w:t>
            </w:r>
            <w:r>
              <w:rPr>
                <w:rFonts w:asciiTheme="minorEastAsia" w:hAnsiTheme="minorEastAsia"/>
                <w:sz w:val="18"/>
                <w:szCs w:val="18"/>
              </w:rPr>
              <w:t>ethod and Application</w:t>
            </w:r>
          </w:p>
        </w:tc>
        <w:tc>
          <w:tcPr>
            <w:tcW w:w="6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</w:t>
            </w:r>
          </w:p>
        </w:tc>
        <w:tc>
          <w:tcPr>
            <w:tcW w:w="6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18</w:t>
            </w:r>
          </w:p>
        </w:tc>
        <w:tc>
          <w:tcPr>
            <w:tcW w:w="9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>唐海萍</w:t>
            </w:r>
          </w:p>
        </w:tc>
        <w:tc>
          <w:tcPr>
            <w:tcW w:w="9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  <w:jc w:val="center"/>
        </w:trPr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ind w:firstLine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26</w:t>
            </w:r>
          </w:p>
        </w:tc>
        <w:tc>
          <w:tcPr>
            <w:tcW w:w="13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专业方向课</w:t>
            </w:r>
          </w:p>
        </w:tc>
        <w:tc>
          <w:tcPr>
            <w:tcW w:w="25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资源环境风险评价</w:t>
            </w:r>
          </w:p>
        </w:tc>
        <w:tc>
          <w:tcPr>
            <w:tcW w:w="25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Risk Assessment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 xml:space="preserve"> of Resources and </w:t>
            </w:r>
            <w:r>
              <w:rPr>
                <w:rFonts w:asciiTheme="minorEastAsia" w:hAnsiTheme="minorEastAsia"/>
                <w:sz w:val="18"/>
                <w:szCs w:val="18"/>
              </w:rPr>
              <w:t>Environment</w:t>
            </w:r>
          </w:p>
        </w:tc>
        <w:tc>
          <w:tcPr>
            <w:tcW w:w="6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</w:t>
            </w:r>
          </w:p>
        </w:tc>
        <w:tc>
          <w:tcPr>
            <w:tcW w:w="6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18</w:t>
            </w:r>
          </w:p>
        </w:tc>
        <w:tc>
          <w:tcPr>
            <w:tcW w:w="9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>曹红斌</w:t>
            </w:r>
          </w:p>
        </w:tc>
        <w:tc>
          <w:tcPr>
            <w:tcW w:w="9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  <w:jc w:val="center"/>
        </w:trPr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ind w:firstLine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27</w:t>
            </w:r>
          </w:p>
        </w:tc>
        <w:tc>
          <w:tcPr>
            <w:tcW w:w="13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专业方向课</w:t>
            </w:r>
          </w:p>
        </w:tc>
        <w:tc>
          <w:tcPr>
            <w:tcW w:w="25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全球变化与资源生态</w:t>
            </w:r>
          </w:p>
        </w:tc>
        <w:tc>
          <w:tcPr>
            <w:tcW w:w="25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Global Change and Ecosystem</w:t>
            </w:r>
          </w:p>
        </w:tc>
        <w:tc>
          <w:tcPr>
            <w:tcW w:w="6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</w:t>
            </w:r>
          </w:p>
        </w:tc>
        <w:tc>
          <w:tcPr>
            <w:tcW w:w="6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18</w:t>
            </w:r>
          </w:p>
        </w:tc>
        <w:tc>
          <w:tcPr>
            <w:tcW w:w="9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>李晓兵</w:t>
            </w:r>
          </w:p>
        </w:tc>
        <w:tc>
          <w:tcPr>
            <w:tcW w:w="9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  <w:jc w:val="center"/>
        </w:trPr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ind w:firstLine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28</w:t>
            </w:r>
          </w:p>
        </w:tc>
        <w:tc>
          <w:tcPr>
            <w:tcW w:w="13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专业方向课</w:t>
            </w:r>
          </w:p>
        </w:tc>
        <w:tc>
          <w:tcPr>
            <w:tcW w:w="25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自然资源脆弱性概论</w:t>
            </w:r>
          </w:p>
        </w:tc>
        <w:tc>
          <w:tcPr>
            <w:tcW w:w="25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Intr</w:t>
            </w:r>
            <w:r>
              <w:rPr>
                <w:rFonts w:asciiTheme="minorEastAsia" w:hAnsiTheme="minorEastAsia"/>
                <w:sz w:val="18"/>
                <w:szCs w:val="18"/>
              </w:rPr>
              <w:t>oduction to Vulnerability of Natural Resources</w:t>
            </w:r>
          </w:p>
        </w:tc>
        <w:tc>
          <w:tcPr>
            <w:tcW w:w="6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</w:t>
            </w:r>
          </w:p>
        </w:tc>
        <w:tc>
          <w:tcPr>
            <w:tcW w:w="6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18</w:t>
            </w:r>
          </w:p>
        </w:tc>
        <w:tc>
          <w:tcPr>
            <w:tcW w:w="9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>吴秀臣</w:t>
            </w:r>
          </w:p>
        </w:tc>
        <w:tc>
          <w:tcPr>
            <w:tcW w:w="9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  <w:jc w:val="center"/>
        </w:trPr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ind w:firstLine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29</w:t>
            </w:r>
          </w:p>
        </w:tc>
        <w:tc>
          <w:tcPr>
            <w:tcW w:w="13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专业方向课</w:t>
            </w:r>
          </w:p>
        </w:tc>
        <w:tc>
          <w:tcPr>
            <w:tcW w:w="25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中国气候与气候资源</w:t>
            </w:r>
          </w:p>
        </w:tc>
        <w:tc>
          <w:tcPr>
            <w:tcW w:w="25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China's Weather and Climate Resources</w:t>
            </w:r>
          </w:p>
        </w:tc>
        <w:tc>
          <w:tcPr>
            <w:tcW w:w="6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</w:t>
            </w:r>
          </w:p>
        </w:tc>
        <w:tc>
          <w:tcPr>
            <w:tcW w:w="6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18</w:t>
            </w:r>
          </w:p>
        </w:tc>
        <w:tc>
          <w:tcPr>
            <w:tcW w:w="9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>顾卫、李宁</w:t>
            </w:r>
          </w:p>
        </w:tc>
        <w:tc>
          <w:tcPr>
            <w:tcW w:w="9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  <w:jc w:val="center"/>
        </w:trPr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ind w:firstLine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30</w:t>
            </w:r>
          </w:p>
        </w:tc>
        <w:tc>
          <w:tcPr>
            <w:tcW w:w="13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专业方向课</w:t>
            </w:r>
          </w:p>
        </w:tc>
        <w:tc>
          <w:tcPr>
            <w:tcW w:w="25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景观设计</w:t>
            </w:r>
          </w:p>
        </w:tc>
        <w:tc>
          <w:tcPr>
            <w:tcW w:w="25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Landscape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 xml:space="preserve"> Planning</w:t>
            </w:r>
          </w:p>
        </w:tc>
        <w:tc>
          <w:tcPr>
            <w:tcW w:w="6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</w:t>
            </w:r>
          </w:p>
        </w:tc>
        <w:tc>
          <w:tcPr>
            <w:tcW w:w="6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18</w:t>
            </w:r>
          </w:p>
        </w:tc>
        <w:tc>
          <w:tcPr>
            <w:tcW w:w="9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>于德永</w:t>
            </w:r>
          </w:p>
        </w:tc>
        <w:tc>
          <w:tcPr>
            <w:tcW w:w="9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  <w:jc w:val="center"/>
        </w:trPr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ind w:firstLine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31</w:t>
            </w:r>
          </w:p>
        </w:tc>
        <w:tc>
          <w:tcPr>
            <w:tcW w:w="13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专业方向课</w:t>
            </w:r>
          </w:p>
        </w:tc>
        <w:tc>
          <w:tcPr>
            <w:tcW w:w="25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自然资源系统模拟方法</w:t>
            </w:r>
          </w:p>
        </w:tc>
        <w:tc>
          <w:tcPr>
            <w:tcW w:w="25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The S</w:t>
            </w:r>
            <w:r>
              <w:rPr>
                <w:rFonts w:asciiTheme="minorEastAsia" w:hAnsiTheme="minorEastAsia"/>
                <w:sz w:val="18"/>
                <w:szCs w:val="18"/>
              </w:rPr>
              <w:t xml:space="preserve">ystematic 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Simulation Methods of N</w:t>
            </w:r>
            <w:r>
              <w:rPr>
                <w:rFonts w:asciiTheme="minorEastAsia" w:hAnsiTheme="minorEastAsia"/>
                <w:sz w:val="18"/>
                <w:szCs w:val="18"/>
              </w:rPr>
              <w:t xml:space="preserve">atural 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R</w:t>
            </w:r>
            <w:r>
              <w:rPr>
                <w:rFonts w:asciiTheme="minorEastAsia" w:hAnsiTheme="minorEastAsia"/>
                <w:sz w:val="18"/>
                <w:szCs w:val="18"/>
              </w:rPr>
              <w:t>esources</w:t>
            </w:r>
          </w:p>
        </w:tc>
        <w:tc>
          <w:tcPr>
            <w:tcW w:w="6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</w:t>
            </w:r>
          </w:p>
        </w:tc>
        <w:tc>
          <w:tcPr>
            <w:tcW w:w="6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18</w:t>
            </w:r>
          </w:p>
        </w:tc>
        <w:tc>
          <w:tcPr>
            <w:tcW w:w="9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>徐霞、高琼</w:t>
            </w:r>
          </w:p>
        </w:tc>
        <w:tc>
          <w:tcPr>
            <w:tcW w:w="9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  <w:jc w:val="center"/>
        </w:trPr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ind w:firstLine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32</w:t>
            </w:r>
          </w:p>
        </w:tc>
        <w:tc>
          <w:tcPr>
            <w:tcW w:w="13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专业方向课</w:t>
            </w:r>
          </w:p>
        </w:tc>
        <w:tc>
          <w:tcPr>
            <w:tcW w:w="25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自然资源形成机制与格局</w:t>
            </w:r>
          </w:p>
        </w:tc>
        <w:tc>
          <w:tcPr>
            <w:tcW w:w="25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The F</w:t>
            </w:r>
            <w:r>
              <w:rPr>
                <w:rFonts w:asciiTheme="minorEastAsia" w:hAnsiTheme="minorEastAsia"/>
                <w:sz w:val="18"/>
                <w:szCs w:val="18"/>
              </w:rPr>
              <w:t xml:space="preserve">ormation 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M</w:t>
            </w:r>
            <w:r>
              <w:rPr>
                <w:rFonts w:asciiTheme="minorEastAsia" w:hAnsiTheme="minorEastAsia"/>
                <w:sz w:val="18"/>
                <w:szCs w:val="18"/>
              </w:rPr>
              <w:t>echanism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/>
                <w:sz w:val="18"/>
                <w:szCs w:val="18"/>
              </w:rPr>
              <w:t xml:space="preserve">and 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P</w:t>
            </w:r>
            <w:r>
              <w:rPr>
                <w:rFonts w:asciiTheme="minorEastAsia" w:hAnsiTheme="minorEastAsia"/>
                <w:sz w:val="18"/>
                <w:szCs w:val="18"/>
              </w:rPr>
              <w:t>attern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/>
                <w:sz w:val="18"/>
                <w:szCs w:val="18"/>
              </w:rPr>
              <w:t xml:space="preserve">of 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N</w:t>
            </w:r>
            <w:r>
              <w:rPr>
                <w:rFonts w:asciiTheme="minorEastAsia" w:hAnsiTheme="minorEastAsia"/>
                <w:sz w:val="18"/>
                <w:szCs w:val="18"/>
              </w:rPr>
              <w:t xml:space="preserve">atural 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R</w:t>
            </w:r>
            <w:r>
              <w:rPr>
                <w:rFonts w:asciiTheme="minorEastAsia" w:hAnsiTheme="minorEastAsia"/>
                <w:sz w:val="18"/>
                <w:szCs w:val="18"/>
              </w:rPr>
              <w:t>esources</w:t>
            </w:r>
          </w:p>
        </w:tc>
        <w:tc>
          <w:tcPr>
            <w:tcW w:w="6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</w:t>
            </w:r>
          </w:p>
        </w:tc>
        <w:tc>
          <w:tcPr>
            <w:tcW w:w="6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18</w:t>
            </w:r>
          </w:p>
        </w:tc>
        <w:tc>
          <w:tcPr>
            <w:tcW w:w="9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>徐霞、高琼</w:t>
            </w:r>
          </w:p>
        </w:tc>
        <w:tc>
          <w:tcPr>
            <w:tcW w:w="9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szCs w:val="21"/>
              </w:rPr>
            </w:pPr>
          </w:p>
        </w:tc>
      </w:tr>
    </w:tbl>
    <w:p>
      <w:pPr>
        <w:pStyle w:val="9"/>
        <w:ind w:left="840" w:firstLine="0" w:firstLineChars="0"/>
        <w:rPr>
          <w:sz w:val="28"/>
          <w:szCs w:val="28"/>
        </w:rPr>
      </w:pPr>
    </w:p>
    <w:p>
      <w:pPr>
        <w:pStyle w:val="9"/>
        <w:ind w:left="840" w:firstLine="0" w:firstLineChars="0"/>
        <w:rPr>
          <w:sz w:val="28"/>
          <w:szCs w:val="28"/>
        </w:rPr>
      </w:pPr>
    </w:p>
    <w:p>
      <w:pPr>
        <w:pStyle w:val="9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自然灾害学</w:t>
      </w:r>
    </w:p>
    <w:tbl>
      <w:tblPr>
        <w:tblStyle w:val="4"/>
        <w:tblW w:w="1052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58"/>
        <w:gridCol w:w="1297"/>
        <w:gridCol w:w="1701"/>
        <w:gridCol w:w="2693"/>
        <w:gridCol w:w="851"/>
        <w:gridCol w:w="708"/>
        <w:gridCol w:w="1630"/>
        <w:gridCol w:w="982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  <w:jc w:val="center"/>
        </w:trPr>
        <w:tc>
          <w:tcPr>
            <w:tcW w:w="658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129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宋体" w:hAnsi="宋体" w:eastAsia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课程类别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宋体" w:hAnsi="宋体" w:eastAsia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课程中文名称</w:t>
            </w:r>
          </w:p>
        </w:tc>
        <w:tc>
          <w:tcPr>
            <w:tcW w:w="26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cs="宋体" w:asciiTheme="minorEastAsia" w:hAnsiTheme="minorEastAsia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课程英文名称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学分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学时</w:t>
            </w:r>
          </w:p>
        </w:tc>
        <w:tc>
          <w:tcPr>
            <w:tcW w:w="1630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宋体" w:hAnsi="宋体" w:eastAsia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Cs w:val="21"/>
              </w:rPr>
              <w:t>任课老师</w:t>
            </w:r>
          </w:p>
        </w:tc>
        <w:tc>
          <w:tcPr>
            <w:tcW w:w="982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宋体" w:hAnsi="宋体" w:eastAsia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Cs w:val="21"/>
              </w:rPr>
              <w:t>开课学期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  <w:jc w:val="center"/>
        </w:trPr>
        <w:tc>
          <w:tcPr>
            <w:tcW w:w="658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</w:t>
            </w:r>
          </w:p>
        </w:tc>
        <w:tc>
          <w:tcPr>
            <w:tcW w:w="129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专业方向课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水灾</w:t>
            </w:r>
          </w:p>
        </w:tc>
        <w:tc>
          <w:tcPr>
            <w:tcW w:w="26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Flood Hazard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18</w:t>
            </w:r>
          </w:p>
        </w:tc>
        <w:tc>
          <w:tcPr>
            <w:tcW w:w="1630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陈波</w:t>
            </w:r>
          </w:p>
        </w:tc>
        <w:tc>
          <w:tcPr>
            <w:tcW w:w="982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春/秋？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  <w:jc w:val="center"/>
        </w:trPr>
        <w:tc>
          <w:tcPr>
            <w:tcW w:w="658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</w:t>
            </w:r>
          </w:p>
        </w:tc>
        <w:tc>
          <w:tcPr>
            <w:tcW w:w="129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专业方向课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旱灾</w:t>
            </w:r>
          </w:p>
        </w:tc>
        <w:tc>
          <w:tcPr>
            <w:tcW w:w="26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cs="宋体" w:asciiTheme="minorEastAsia" w:hAnsiTheme="minorEastAsia"/>
                <w:kern w:val="0"/>
                <w:sz w:val="18"/>
                <w:szCs w:val="18"/>
              </w:rPr>
              <w:t xml:space="preserve">Drought </w:t>
            </w: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Disaster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18</w:t>
            </w:r>
          </w:p>
        </w:tc>
        <w:tc>
          <w:tcPr>
            <w:tcW w:w="1630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武建军</w:t>
            </w:r>
          </w:p>
        </w:tc>
        <w:tc>
          <w:tcPr>
            <w:tcW w:w="982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春/秋？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  <w:jc w:val="center"/>
        </w:trPr>
        <w:tc>
          <w:tcPr>
            <w:tcW w:w="658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</w:t>
            </w:r>
          </w:p>
        </w:tc>
        <w:tc>
          <w:tcPr>
            <w:tcW w:w="129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专业方向课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极端冷热灾害</w:t>
            </w:r>
          </w:p>
        </w:tc>
        <w:tc>
          <w:tcPr>
            <w:tcW w:w="26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cs="宋体" w:asciiTheme="minorEastAsia" w:hAnsiTheme="minorEastAsia"/>
                <w:b/>
                <w:kern w:val="0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Extreme Temperatures: Heat and Cold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18</w:t>
            </w:r>
          </w:p>
        </w:tc>
        <w:tc>
          <w:tcPr>
            <w:tcW w:w="1630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李宁、吴吉东</w:t>
            </w:r>
          </w:p>
        </w:tc>
        <w:tc>
          <w:tcPr>
            <w:tcW w:w="982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春季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  <w:jc w:val="center"/>
        </w:trPr>
        <w:tc>
          <w:tcPr>
            <w:tcW w:w="658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4</w:t>
            </w:r>
          </w:p>
        </w:tc>
        <w:tc>
          <w:tcPr>
            <w:tcW w:w="129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专业方向课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地震地质灾害学</w:t>
            </w:r>
          </w:p>
        </w:tc>
        <w:tc>
          <w:tcPr>
            <w:tcW w:w="26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Times New Roman"/>
                <w:sz w:val="18"/>
                <w:szCs w:val="18"/>
              </w:rPr>
              <w:t>Disaster</w:t>
            </w:r>
            <w:r>
              <w:rPr>
                <w:rFonts w:hint="eastAsia" w:ascii="宋体" w:hAnsi="宋体" w:eastAsia="宋体" w:cs="Times New Roman"/>
                <w:sz w:val="18"/>
                <w:szCs w:val="18"/>
              </w:rPr>
              <w:t xml:space="preserve"> of Earthquake</w:t>
            </w:r>
            <w:r>
              <w:rPr>
                <w:rFonts w:ascii="宋体" w:hAnsi="宋体" w:eastAsia="宋体" w:cs="Times New Roman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Times New Roman"/>
                <w:sz w:val="18"/>
                <w:szCs w:val="18"/>
              </w:rPr>
              <w:t xml:space="preserve">and </w:t>
            </w:r>
            <w:r>
              <w:rPr>
                <w:rFonts w:ascii="宋体" w:hAnsi="宋体" w:eastAsia="宋体" w:cs="Times New Roman"/>
                <w:sz w:val="18"/>
                <w:szCs w:val="18"/>
              </w:rPr>
              <w:t>Geolog</w:t>
            </w: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y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18</w:t>
            </w:r>
          </w:p>
        </w:tc>
        <w:tc>
          <w:tcPr>
            <w:tcW w:w="1630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刘吉夫</w:t>
            </w:r>
          </w:p>
        </w:tc>
        <w:tc>
          <w:tcPr>
            <w:tcW w:w="982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春季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  <w:jc w:val="center"/>
        </w:trPr>
        <w:tc>
          <w:tcPr>
            <w:tcW w:w="658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5</w:t>
            </w:r>
          </w:p>
        </w:tc>
        <w:tc>
          <w:tcPr>
            <w:tcW w:w="129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专业方向课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风沙灾害</w:t>
            </w:r>
          </w:p>
        </w:tc>
        <w:tc>
          <w:tcPr>
            <w:tcW w:w="26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cs="宋体" w:asciiTheme="minorEastAsia" w:hAnsiTheme="minorEastAsia"/>
                <w:kern w:val="0"/>
                <w:sz w:val="18"/>
                <w:szCs w:val="18"/>
              </w:rPr>
              <w:t>Aeolian Sand Disaster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18</w:t>
            </w:r>
          </w:p>
        </w:tc>
        <w:tc>
          <w:tcPr>
            <w:tcW w:w="1630" w:type="dxa"/>
            <w:vAlign w:val="center"/>
          </w:tcPr>
          <w:p>
            <w:pPr>
              <w:spacing w:line="360" w:lineRule="auto"/>
              <w:ind w:firstLine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胡霞、张国明</w:t>
            </w:r>
          </w:p>
        </w:tc>
        <w:tc>
          <w:tcPr>
            <w:tcW w:w="982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szCs w:val="21"/>
              </w:rPr>
            </w:pPr>
            <w:r>
              <w:rPr>
                <w:rFonts w:hint="eastAsia"/>
              </w:rPr>
              <w:t>秋季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  <w:jc w:val="center"/>
        </w:trPr>
        <w:tc>
          <w:tcPr>
            <w:tcW w:w="658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6</w:t>
            </w:r>
          </w:p>
        </w:tc>
        <w:tc>
          <w:tcPr>
            <w:tcW w:w="129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专业方向课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农业灾害</w:t>
            </w:r>
          </w:p>
        </w:tc>
        <w:tc>
          <w:tcPr>
            <w:tcW w:w="26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Agricultural Hazards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18</w:t>
            </w:r>
          </w:p>
        </w:tc>
        <w:tc>
          <w:tcPr>
            <w:tcW w:w="1630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张朝</w:t>
            </w:r>
          </w:p>
        </w:tc>
        <w:tc>
          <w:tcPr>
            <w:tcW w:w="982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szCs w:val="21"/>
              </w:rPr>
            </w:pPr>
            <w:r>
              <w:t>春</w:t>
            </w:r>
            <w:r>
              <w:rPr>
                <w:rFonts w:hint="eastAsia"/>
              </w:rPr>
              <w:t>季或秋季均可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  <w:jc w:val="center"/>
        </w:trPr>
        <w:tc>
          <w:tcPr>
            <w:tcW w:w="658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7</w:t>
            </w:r>
          </w:p>
        </w:tc>
        <w:tc>
          <w:tcPr>
            <w:tcW w:w="129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专业方向课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保险学</w:t>
            </w:r>
          </w:p>
        </w:tc>
        <w:tc>
          <w:tcPr>
            <w:tcW w:w="26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Insurance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18</w:t>
            </w:r>
          </w:p>
        </w:tc>
        <w:tc>
          <w:tcPr>
            <w:tcW w:w="1630" w:type="dxa"/>
            <w:vAlign w:val="center"/>
          </w:tcPr>
          <w:p>
            <w:pPr>
              <w:spacing w:line="360" w:lineRule="auto"/>
              <w:ind w:firstLine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叶涛、吴吉东</w:t>
            </w:r>
          </w:p>
        </w:tc>
        <w:tc>
          <w:tcPr>
            <w:tcW w:w="982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春季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  <w:jc w:val="center"/>
        </w:trPr>
        <w:tc>
          <w:tcPr>
            <w:tcW w:w="658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8</w:t>
            </w:r>
          </w:p>
        </w:tc>
        <w:tc>
          <w:tcPr>
            <w:tcW w:w="129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专业方向课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灾害教育</w:t>
            </w:r>
            <w:r>
              <w:rPr>
                <w:rFonts w:ascii="宋体" w:hAnsi="宋体" w:eastAsia="宋体" w:cs="宋体"/>
                <w:kern w:val="0"/>
                <w:szCs w:val="21"/>
              </w:rPr>
              <w:t>I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：理论与方法</w:t>
            </w:r>
          </w:p>
        </w:tc>
        <w:tc>
          <w:tcPr>
            <w:tcW w:w="26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240" w:lineRule="auto"/>
              <w:ind w:firstLine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Disaster Education I: Theory and Methods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18</w:t>
            </w:r>
          </w:p>
        </w:tc>
        <w:tc>
          <w:tcPr>
            <w:tcW w:w="1630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王静爱、张国明</w:t>
            </w:r>
          </w:p>
        </w:tc>
        <w:tc>
          <w:tcPr>
            <w:tcW w:w="982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春季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  <w:jc w:val="center"/>
        </w:trPr>
        <w:tc>
          <w:tcPr>
            <w:tcW w:w="658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9</w:t>
            </w:r>
          </w:p>
        </w:tc>
        <w:tc>
          <w:tcPr>
            <w:tcW w:w="129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专业方向课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灾害教育</w:t>
            </w:r>
            <w:r>
              <w:rPr>
                <w:rFonts w:ascii="宋体" w:hAnsi="宋体" w:eastAsia="宋体" w:cs="宋体"/>
                <w:kern w:val="0"/>
                <w:szCs w:val="21"/>
              </w:rPr>
              <w:t>II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：实践与演练</w:t>
            </w:r>
          </w:p>
        </w:tc>
        <w:tc>
          <w:tcPr>
            <w:tcW w:w="26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240" w:lineRule="auto"/>
              <w:ind w:firstLine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Disaster Education II: Practices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18</w:t>
            </w:r>
          </w:p>
        </w:tc>
        <w:tc>
          <w:tcPr>
            <w:tcW w:w="1630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王静爱、张国明</w:t>
            </w:r>
          </w:p>
        </w:tc>
        <w:tc>
          <w:tcPr>
            <w:tcW w:w="982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春季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  <w:jc w:val="center"/>
        </w:trPr>
        <w:tc>
          <w:tcPr>
            <w:tcW w:w="658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10</w:t>
            </w:r>
          </w:p>
        </w:tc>
        <w:tc>
          <w:tcPr>
            <w:tcW w:w="129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专业方向课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灾害社会学</w:t>
            </w:r>
          </w:p>
        </w:tc>
        <w:tc>
          <w:tcPr>
            <w:tcW w:w="26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Social Studies of Disaster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18</w:t>
            </w:r>
          </w:p>
        </w:tc>
        <w:tc>
          <w:tcPr>
            <w:tcW w:w="1630" w:type="dxa"/>
            <w:vAlign w:val="center"/>
          </w:tcPr>
          <w:p>
            <w:pPr>
              <w:spacing w:line="360" w:lineRule="auto"/>
              <w:ind w:firstLine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徐伟、韩国义</w:t>
            </w:r>
          </w:p>
        </w:tc>
        <w:tc>
          <w:tcPr>
            <w:tcW w:w="982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春季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  <w:jc w:val="center"/>
        </w:trPr>
        <w:tc>
          <w:tcPr>
            <w:tcW w:w="658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11</w:t>
            </w:r>
          </w:p>
        </w:tc>
        <w:tc>
          <w:tcPr>
            <w:tcW w:w="129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专业方向课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灾害专题制图</w:t>
            </w:r>
          </w:p>
        </w:tc>
        <w:tc>
          <w:tcPr>
            <w:tcW w:w="26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Hazards Cartography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ind w:firstLine="0"/>
              <w:jc w:val="center"/>
              <w:outlineLvl w:val="0"/>
              <w:rPr>
                <w:rFonts w:asciiTheme="majorEastAsia" w:hAnsiTheme="majorEastAsia" w:eastAsiaTheme="majorEastAsia"/>
                <w:szCs w:val="21"/>
                <w:lang w:bidi="he-IL"/>
              </w:rPr>
            </w:pPr>
            <w:r>
              <w:rPr>
                <w:rFonts w:hint="eastAsia" w:asciiTheme="majorEastAsia" w:hAnsiTheme="majorEastAsia" w:eastAsiaTheme="majorEastAsia"/>
                <w:szCs w:val="21"/>
                <w:lang w:bidi="he-IL"/>
              </w:rPr>
              <w:t>1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ind w:firstLine="0"/>
              <w:jc w:val="center"/>
              <w:outlineLvl w:val="0"/>
              <w:rPr>
                <w:rFonts w:asciiTheme="majorEastAsia" w:hAnsiTheme="majorEastAsia" w:eastAsiaTheme="majorEastAsia"/>
                <w:szCs w:val="21"/>
                <w:lang w:bidi="he-IL"/>
              </w:rPr>
            </w:pPr>
            <w:r>
              <w:rPr>
                <w:rFonts w:hint="eastAsia" w:asciiTheme="majorEastAsia" w:hAnsiTheme="majorEastAsia" w:eastAsiaTheme="majorEastAsia"/>
                <w:szCs w:val="21"/>
                <w:lang w:bidi="he-IL"/>
              </w:rPr>
              <w:t>18</w:t>
            </w:r>
          </w:p>
        </w:tc>
        <w:tc>
          <w:tcPr>
            <w:tcW w:w="1630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王瑛</w:t>
            </w:r>
          </w:p>
        </w:tc>
        <w:tc>
          <w:tcPr>
            <w:tcW w:w="982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春/秋？</w:t>
            </w:r>
          </w:p>
        </w:tc>
      </w:tr>
    </w:tbl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pStyle w:val="9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全球环境变化</w:t>
      </w:r>
    </w:p>
    <w:tbl>
      <w:tblPr>
        <w:tblStyle w:val="4"/>
        <w:tblW w:w="1042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62"/>
        <w:gridCol w:w="1476"/>
        <w:gridCol w:w="2539"/>
        <w:gridCol w:w="2540"/>
        <w:gridCol w:w="669"/>
        <w:gridCol w:w="674"/>
        <w:gridCol w:w="982"/>
        <w:gridCol w:w="982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  <w:jc w:val="center"/>
        </w:trPr>
        <w:tc>
          <w:tcPr>
            <w:tcW w:w="562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14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课程类别</w:t>
            </w:r>
          </w:p>
        </w:tc>
        <w:tc>
          <w:tcPr>
            <w:tcW w:w="253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课程中文名称</w:t>
            </w:r>
          </w:p>
        </w:tc>
        <w:tc>
          <w:tcPr>
            <w:tcW w:w="25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课程英文名称</w:t>
            </w:r>
          </w:p>
        </w:tc>
        <w:tc>
          <w:tcPr>
            <w:tcW w:w="66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学分</w:t>
            </w:r>
          </w:p>
        </w:tc>
        <w:tc>
          <w:tcPr>
            <w:tcW w:w="67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学时</w:t>
            </w:r>
          </w:p>
        </w:tc>
        <w:tc>
          <w:tcPr>
            <w:tcW w:w="982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任课教师</w:t>
            </w:r>
          </w:p>
        </w:tc>
        <w:tc>
          <w:tcPr>
            <w:tcW w:w="982" w:type="dxa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开课学期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  <w:jc w:val="center"/>
        </w:trPr>
        <w:tc>
          <w:tcPr>
            <w:tcW w:w="562" w:type="dxa"/>
            <w:vAlign w:val="center"/>
          </w:tcPr>
          <w:p>
            <w:pPr>
              <w:ind w:firstLine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</w:t>
            </w:r>
          </w:p>
        </w:tc>
        <w:tc>
          <w:tcPr>
            <w:tcW w:w="14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ind w:firstLine="0"/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专业方向课</w:t>
            </w:r>
          </w:p>
        </w:tc>
        <w:tc>
          <w:tcPr>
            <w:tcW w:w="253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大气辐射传输</w:t>
            </w:r>
          </w:p>
        </w:tc>
        <w:tc>
          <w:tcPr>
            <w:tcW w:w="25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ascii="宋体" w:hAnsi="宋体"/>
                <w:sz w:val="18"/>
                <w:szCs w:val="18"/>
                <w:lang w:bidi="he-IL"/>
              </w:rPr>
            </w:pPr>
            <w:r>
              <w:rPr>
                <w:rFonts w:ascii="宋体" w:hAnsi="宋体"/>
                <w:sz w:val="18"/>
                <w:szCs w:val="18"/>
                <w:lang w:bidi="he-IL"/>
              </w:rPr>
              <w:t>Atmospheric Radiation Transfer</w:t>
            </w:r>
          </w:p>
        </w:tc>
        <w:tc>
          <w:tcPr>
            <w:tcW w:w="66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ind w:firstLine="0"/>
              <w:jc w:val="center"/>
              <w:outlineLvl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67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ind w:firstLine="0"/>
              <w:jc w:val="center"/>
              <w:outlineLvl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18</w:t>
            </w:r>
          </w:p>
        </w:tc>
        <w:tc>
          <w:tcPr>
            <w:tcW w:w="982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赵传峰</w:t>
            </w:r>
          </w:p>
        </w:tc>
        <w:tc>
          <w:tcPr>
            <w:tcW w:w="982" w:type="dxa"/>
            <w:vAlign w:val="center"/>
          </w:tcPr>
          <w:p>
            <w:pPr>
              <w:spacing w:line="240" w:lineRule="auto"/>
              <w:ind w:firstLine="0"/>
              <w:jc w:val="center"/>
              <w:outlineLvl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  <w:jc w:val="center"/>
        </w:trPr>
        <w:tc>
          <w:tcPr>
            <w:tcW w:w="562" w:type="dxa"/>
            <w:vAlign w:val="center"/>
          </w:tcPr>
          <w:p>
            <w:pPr>
              <w:ind w:firstLine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2</w:t>
            </w:r>
          </w:p>
        </w:tc>
        <w:tc>
          <w:tcPr>
            <w:tcW w:w="14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ind w:firstLine="0"/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专业方向课</w:t>
            </w:r>
          </w:p>
        </w:tc>
        <w:tc>
          <w:tcPr>
            <w:tcW w:w="253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大气环境化学</w:t>
            </w:r>
          </w:p>
        </w:tc>
        <w:tc>
          <w:tcPr>
            <w:tcW w:w="25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  <w:lang w:bidi="he-IL"/>
              </w:rPr>
              <w:t>Atmospheric Environment and Chemistry</w:t>
            </w:r>
          </w:p>
        </w:tc>
        <w:tc>
          <w:tcPr>
            <w:tcW w:w="66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ind w:firstLine="0"/>
              <w:jc w:val="center"/>
              <w:outlineLvl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67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ind w:firstLine="0"/>
              <w:jc w:val="center"/>
              <w:outlineLvl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18</w:t>
            </w:r>
          </w:p>
        </w:tc>
        <w:tc>
          <w:tcPr>
            <w:tcW w:w="982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张芳</w:t>
            </w:r>
          </w:p>
        </w:tc>
        <w:tc>
          <w:tcPr>
            <w:tcW w:w="982" w:type="dxa"/>
            <w:vAlign w:val="center"/>
          </w:tcPr>
          <w:p>
            <w:pPr>
              <w:spacing w:line="240" w:lineRule="auto"/>
              <w:ind w:firstLine="0"/>
              <w:jc w:val="center"/>
              <w:outlineLvl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  <w:jc w:val="center"/>
        </w:trPr>
        <w:tc>
          <w:tcPr>
            <w:tcW w:w="562" w:type="dxa"/>
            <w:vAlign w:val="center"/>
          </w:tcPr>
          <w:p>
            <w:pPr>
              <w:ind w:firstLine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3</w:t>
            </w:r>
          </w:p>
        </w:tc>
        <w:tc>
          <w:tcPr>
            <w:tcW w:w="14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ind w:firstLine="0"/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专业方向课</w:t>
            </w:r>
          </w:p>
        </w:tc>
        <w:tc>
          <w:tcPr>
            <w:tcW w:w="253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大气环境与遥感模型</w:t>
            </w:r>
          </w:p>
        </w:tc>
        <w:tc>
          <w:tcPr>
            <w:tcW w:w="25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ascii="宋体" w:hAnsi="宋体"/>
                <w:sz w:val="18"/>
                <w:szCs w:val="18"/>
                <w:lang w:bidi="he-IL"/>
              </w:rPr>
            </w:pPr>
            <w:r>
              <w:rPr>
                <w:rFonts w:ascii="宋体" w:hAnsi="宋体"/>
                <w:sz w:val="18"/>
                <w:szCs w:val="18"/>
                <w:lang w:bidi="he-IL"/>
              </w:rPr>
              <w:t>Atmospheric Environment and Remote Sensing</w:t>
            </w:r>
          </w:p>
        </w:tc>
        <w:tc>
          <w:tcPr>
            <w:tcW w:w="66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ind w:firstLine="0"/>
              <w:jc w:val="center"/>
              <w:outlineLvl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67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ind w:firstLine="0"/>
              <w:jc w:val="center"/>
              <w:outlineLvl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18</w:t>
            </w:r>
          </w:p>
        </w:tc>
        <w:tc>
          <w:tcPr>
            <w:tcW w:w="982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杨新</w:t>
            </w:r>
          </w:p>
        </w:tc>
        <w:tc>
          <w:tcPr>
            <w:tcW w:w="982" w:type="dxa"/>
            <w:vAlign w:val="center"/>
          </w:tcPr>
          <w:p>
            <w:pPr>
              <w:spacing w:line="240" w:lineRule="auto"/>
              <w:ind w:firstLine="0"/>
              <w:jc w:val="center"/>
              <w:outlineLvl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  <w:jc w:val="center"/>
        </w:trPr>
        <w:tc>
          <w:tcPr>
            <w:tcW w:w="562" w:type="dxa"/>
            <w:shd w:val="clear" w:color="auto" w:fill="auto"/>
            <w:vAlign w:val="center"/>
          </w:tcPr>
          <w:p>
            <w:pPr>
              <w:ind w:firstLine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4</w:t>
            </w:r>
          </w:p>
        </w:tc>
        <w:tc>
          <w:tcPr>
            <w:tcW w:w="14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ind w:firstLine="0"/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专业方向课</w:t>
            </w:r>
          </w:p>
        </w:tc>
        <w:tc>
          <w:tcPr>
            <w:tcW w:w="25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ascii="宋体" w:hAnsi="宋体" w:cs="宋体"/>
                <w:kern w:val="0"/>
                <w:szCs w:val="21"/>
                <w:highlight w:val="yellow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大气物理</w:t>
            </w:r>
          </w:p>
        </w:tc>
        <w:tc>
          <w:tcPr>
            <w:tcW w:w="25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ascii="宋体" w:hAnsi="宋体"/>
                <w:sz w:val="18"/>
                <w:szCs w:val="18"/>
                <w:lang w:bidi="he-IL"/>
              </w:rPr>
            </w:pPr>
            <w:r>
              <w:rPr>
                <w:rFonts w:ascii="宋体" w:hAnsi="宋体"/>
                <w:sz w:val="18"/>
                <w:szCs w:val="18"/>
                <w:lang w:bidi="he-IL"/>
              </w:rPr>
              <w:t>Atmospher</w:t>
            </w:r>
            <w:r>
              <w:rPr>
                <w:rFonts w:hint="eastAsia" w:ascii="宋体" w:hAnsi="宋体"/>
                <w:sz w:val="18"/>
                <w:szCs w:val="18"/>
                <w:lang w:bidi="he-IL"/>
              </w:rPr>
              <w:t>ic Physics</w:t>
            </w:r>
          </w:p>
        </w:tc>
        <w:tc>
          <w:tcPr>
            <w:tcW w:w="66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ind w:firstLine="0"/>
              <w:jc w:val="center"/>
              <w:outlineLvl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67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ind w:firstLine="0"/>
              <w:jc w:val="center"/>
              <w:outlineLvl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18</w:t>
            </w:r>
          </w:p>
        </w:tc>
        <w:tc>
          <w:tcPr>
            <w:tcW w:w="982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范天一</w:t>
            </w:r>
          </w:p>
        </w:tc>
        <w:tc>
          <w:tcPr>
            <w:tcW w:w="982" w:type="dxa"/>
            <w:shd w:val="clear" w:color="auto" w:fill="auto"/>
            <w:vAlign w:val="center"/>
          </w:tcPr>
          <w:p>
            <w:pPr>
              <w:spacing w:line="240" w:lineRule="auto"/>
              <w:ind w:firstLine="0"/>
              <w:jc w:val="center"/>
              <w:outlineLvl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  <w:jc w:val="center"/>
        </w:trPr>
        <w:tc>
          <w:tcPr>
            <w:tcW w:w="562" w:type="dxa"/>
            <w:shd w:val="clear" w:color="auto" w:fill="auto"/>
            <w:vAlign w:val="center"/>
          </w:tcPr>
          <w:p>
            <w:pPr>
              <w:ind w:firstLine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5</w:t>
            </w:r>
          </w:p>
        </w:tc>
        <w:tc>
          <w:tcPr>
            <w:tcW w:w="14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ind w:firstLine="0"/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专业方向课</w:t>
            </w:r>
          </w:p>
        </w:tc>
        <w:tc>
          <w:tcPr>
            <w:tcW w:w="253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东亚气候</w:t>
            </w:r>
          </w:p>
        </w:tc>
        <w:tc>
          <w:tcPr>
            <w:tcW w:w="25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ascii="宋体" w:hAnsi="宋体"/>
                <w:sz w:val="18"/>
                <w:szCs w:val="18"/>
                <w:lang w:bidi="he-IL"/>
              </w:rPr>
            </w:pPr>
            <w:r>
              <w:rPr>
                <w:rFonts w:ascii="宋体" w:hAnsi="宋体"/>
                <w:sz w:val="18"/>
                <w:szCs w:val="18"/>
                <w:lang w:bidi="he-IL"/>
              </w:rPr>
              <w:t>East Asian Climatology</w:t>
            </w:r>
          </w:p>
        </w:tc>
        <w:tc>
          <w:tcPr>
            <w:tcW w:w="66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ind w:firstLine="0"/>
              <w:jc w:val="center"/>
              <w:outlineLvl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67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ind w:firstLine="0"/>
              <w:jc w:val="center"/>
              <w:outlineLvl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18</w:t>
            </w:r>
          </w:p>
        </w:tc>
        <w:tc>
          <w:tcPr>
            <w:tcW w:w="982" w:type="dxa"/>
            <w:shd w:val="clear" w:color="auto" w:fill="auto"/>
            <w:vAlign w:val="center"/>
          </w:tcPr>
          <w:p>
            <w:pPr>
              <w:spacing w:line="360" w:lineRule="auto"/>
              <w:ind w:firstLine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杨静</w:t>
            </w:r>
          </w:p>
        </w:tc>
        <w:tc>
          <w:tcPr>
            <w:tcW w:w="982" w:type="dxa"/>
            <w:shd w:val="clear" w:color="auto" w:fill="auto"/>
            <w:vAlign w:val="center"/>
          </w:tcPr>
          <w:p>
            <w:pPr>
              <w:spacing w:line="240" w:lineRule="auto"/>
              <w:ind w:firstLine="0"/>
              <w:jc w:val="center"/>
              <w:outlineLvl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秋/春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  <w:jc w:val="center"/>
        </w:trPr>
        <w:tc>
          <w:tcPr>
            <w:tcW w:w="562" w:type="dxa"/>
            <w:shd w:val="clear" w:color="auto" w:fill="auto"/>
            <w:vAlign w:val="center"/>
          </w:tcPr>
          <w:p>
            <w:pPr>
              <w:ind w:firstLine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6</w:t>
            </w:r>
          </w:p>
        </w:tc>
        <w:tc>
          <w:tcPr>
            <w:tcW w:w="14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ind w:firstLine="0"/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专业方向课</w:t>
            </w:r>
          </w:p>
        </w:tc>
        <w:tc>
          <w:tcPr>
            <w:tcW w:w="253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气候变化</w:t>
            </w:r>
            <w:r>
              <w:rPr>
                <w:rFonts w:ascii="宋体" w:hAnsi="宋体" w:cs="宋体"/>
                <w:kern w:val="0"/>
                <w:szCs w:val="21"/>
              </w:rPr>
              <w:t>与</w:t>
            </w:r>
            <w:r>
              <w:rPr>
                <w:rFonts w:hint="eastAsia" w:ascii="宋体" w:hAnsi="宋体" w:cs="宋体"/>
                <w:kern w:val="0"/>
                <w:szCs w:val="21"/>
              </w:rPr>
              <w:t>干旱</w:t>
            </w:r>
          </w:p>
        </w:tc>
        <w:tc>
          <w:tcPr>
            <w:tcW w:w="25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ascii="宋体" w:hAnsi="宋体"/>
                <w:sz w:val="18"/>
                <w:szCs w:val="18"/>
                <w:lang w:bidi="he-IL"/>
              </w:rPr>
            </w:pPr>
            <w:r>
              <w:rPr>
                <w:rFonts w:ascii="宋体" w:hAnsi="宋体"/>
                <w:sz w:val="18"/>
                <w:szCs w:val="18"/>
                <w:lang w:bidi="he-IL"/>
              </w:rPr>
              <w:t xml:space="preserve">Drought </w:t>
            </w:r>
            <w:r>
              <w:rPr>
                <w:rFonts w:hint="eastAsia" w:ascii="宋体" w:hAnsi="宋体"/>
                <w:sz w:val="18"/>
                <w:szCs w:val="18"/>
                <w:lang w:bidi="he-IL"/>
              </w:rPr>
              <w:t>U</w:t>
            </w:r>
            <w:r>
              <w:rPr>
                <w:rFonts w:ascii="宋体" w:hAnsi="宋体"/>
                <w:sz w:val="18"/>
                <w:szCs w:val="18"/>
                <w:lang w:bidi="he-IL"/>
              </w:rPr>
              <w:t xml:space="preserve">nder </w:t>
            </w:r>
            <w:r>
              <w:rPr>
                <w:rFonts w:hint="eastAsia" w:ascii="宋体" w:hAnsi="宋体"/>
                <w:sz w:val="18"/>
                <w:szCs w:val="18"/>
                <w:lang w:bidi="he-IL"/>
              </w:rPr>
              <w:t>C</w:t>
            </w:r>
            <w:r>
              <w:rPr>
                <w:rFonts w:ascii="宋体" w:hAnsi="宋体"/>
                <w:sz w:val="18"/>
                <w:szCs w:val="18"/>
                <w:lang w:bidi="he-IL"/>
              </w:rPr>
              <w:t xml:space="preserve">limate </w:t>
            </w:r>
            <w:r>
              <w:rPr>
                <w:rFonts w:hint="eastAsia" w:ascii="宋体" w:hAnsi="宋体"/>
                <w:sz w:val="18"/>
                <w:szCs w:val="18"/>
                <w:lang w:bidi="he-IL"/>
              </w:rPr>
              <w:t>C</w:t>
            </w:r>
            <w:r>
              <w:rPr>
                <w:rFonts w:ascii="宋体" w:hAnsi="宋体"/>
                <w:sz w:val="18"/>
                <w:szCs w:val="18"/>
                <w:lang w:bidi="he-IL"/>
              </w:rPr>
              <w:t>hange</w:t>
            </w:r>
          </w:p>
        </w:tc>
        <w:tc>
          <w:tcPr>
            <w:tcW w:w="66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ind w:firstLine="0"/>
              <w:jc w:val="center"/>
              <w:outlineLvl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67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ind w:firstLine="0"/>
              <w:jc w:val="center"/>
              <w:outlineLvl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18</w:t>
            </w:r>
          </w:p>
        </w:tc>
        <w:tc>
          <w:tcPr>
            <w:tcW w:w="982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何斌</w:t>
            </w:r>
          </w:p>
        </w:tc>
        <w:tc>
          <w:tcPr>
            <w:tcW w:w="982" w:type="dxa"/>
            <w:shd w:val="clear" w:color="auto" w:fill="auto"/>
            <w:vAlign w:val="center"/>
          </w:tcPr>
          <w:p>
            <w:pPr>
              <w:spacing w:line="240" w:lineRule="auto"/>
              <w:ind w:firstLine="0"/>
              <w:jc w:val="center"/>
              <w:outlineLvl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秋/春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  <w:jc w:val="center"/>
        </w:trPr>
        <w:tc>
          <w:tcPr>
            <w:tcW w:w="562" w:type="dxa"/>
            <w:shd w:val="clear" w:color="auto" w:fill="auto"/>
            <w:vAlign w:val="center"/>
          </w:tcPr>
          <w:p>
            <w:pPr>
              <w:ind w:firstLine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7</w:t>
            </w:r>
          </w:p>
        </w:tc>
        <w:tc>
          <w:tcPr>
            <w:tcW w:w="14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ind w:firstLine="0"/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专业方向课</w:t>
            </w:r>
          </w:p>
        </w:tc>
        <w:tc>
          <w:tcPr>
            <w:tcW w:w="253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高等边界层气象学</w:t>
            </w:r>
          </w:p>
        </w:tc>
        <w:tc>
          <w:tcPr>
            <w:tcW w:w="25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ascii="宋体" w:hAnsi="宋体"/>
                <w:sz w:val="18"/>
                <w:szCs w:val="18"/>
                <w:lang w:bidi="he-IL"/>
              </w:rPr>
            </w:pPr>
            <w:r>
              <w:rPr>
                <w:rFonts w:ascii="宋体" w:hAnsi="宋体"/>
                <w:sz w:val="18"/>
                <w:szCs w:val="18"/>
                <w:lang w:bidi="he-IL"/>
              </w:rPr>
              <w:t>Advanced Boundary Layer Meteorology</w:t>
            </w:r>
          </w:p>
        </w:tc>
        <w:tc>
          <w:tcPr>
            <w:tcW w:w="66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ind w:firstLine="0"/>
              <w:jc w:val="center"/>
              <w:outlineLvl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67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ind w:firstLine="0"/>
              <w:jc w:val="center"/>
              <w:outlineLvl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18</w:t>
            </w:r>
          </w:p>
        </w:tc>
        <w:tc>
          <w:tcPr>
            <w:tcW w:w="982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马倩</w:t>
            </w:r>
          </w:p>
        </w:tc>
        <w:tc>
          <w:tcPr>
            <w:tcW w:w="982" w:type="dxa"/>
            <w:shd w:val="clear" w:color="auto" w:fill="auto"/>
            <w:vAlign w:val="center"/>
          </w:tcPr>
          <w:p>
            <w:pPr>
              <w:spacing w:line="240" w:lineRule="auto"/>
              <w:ind w:firstLine="0"/>
              <w:jc w:val="center"/>
              <w:outlineLvl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春（下午）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6" w:hRule="atLeast"/>
          <w:jc w:val="center"/>
        </w:trPr>
        <w:tc>
          <w:tcPr>
            <w:tcW w:w="562" w:type="dxa"/>
            <w:shd w:val="clear" w:color="auto" w:fill="auto"/>
            <w:vAlign w:val="center"/>
          </w:tcPr>
          <w:p>
            <w:pPr>
              <w:ind w:firstLine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8</w:t>
            </w:r>
          </w:p>
        </w:tc>
        <w:tc>
          <w:tcPr>
            <w:tcW w:w="14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ind w:firstLine="0"/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专业方向课</w:t>
            </w:r>
          </w:p>
        </w:tc>
        <w:tc>
          <w:tcPr>
            <w:tcW w:w="253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古气候环境代用指标分析</w:t>
            </w:r>
          </w:p>
        </w:tc>
        <w:tc>
          <w:tcPr>
            <w:tcW w:w="25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ascii="宋体" w:hAnsi="宋体"/>
                <w:sz w:val="18"/>
                <w:szCs w:val="18"/>
                <w:lang w:bidi="he-IL"/>
              </w:rPr>
            </w:pPr>
            <w:r>
              <w:rPr>
                <w:rFonts w:ascii="宋体" w:hAnsi="宋体"/>
                <w:sz w:val="18"/>
                <w:szCs w:val="18"/>
                <w:lang w:bidi="he-IL"/>
              </w:rPr>
              <w:t>Paleoclimatic &amp; Paleoenvironmetnal Proxies</w:t>
            </w:r>
          </w:p>
        </w:tc>
        <w:tc>
          <w:tcPr>
            <w:tcW w:w="66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ind w:firstLine="0"/>
              <w:jc w:val="center"/>
              <w:outlineLvl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67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ind w:firstLine="0"/>
              <w:jc w:val="center"/>
              <w:outlineLvl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18</w:t>
            </w:r>
          </w:p>
        </w:tc>
        <w:tc>
          <w:tcPr>
            <w:tcW w:w="982" w:type="dxa"/>
            <w:shd w:val="clear" w:color="auto" w:fill="auto"/>
            <w:vAlign w:val="center"/>
          </w:tcPr>
          <w:p>
            <w:pPr>
              <w:spacing w:line="240" w:lineRule="auto"/>
              <w:ind w:firstLine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郭兰兰、石春明</w:t>
            </w:r>
          </w:p>
        </w:tc>
        <w:tc>
          <w:tcPr>
            <w:tcW w:w="982" w:type="dxa"/>
            <w:shd w:val="clear" w:color="auto" w:fill="auto"/>
            <w:vAlign w:val="center"/>
          </w:tcPr>
          <w:p>
            <w:pPr>
              <w:spacing w:line="240" w:lineRule="auto"/>
              <w:ind w:firstLine="0"/>
              <w:jc w:val="center"/>
              <w:outlineLvl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  <w:jc w:val="center"/>
        </w:trPr>
        <w:tc>
          <w:tcPr>
            <w:tcW w:w="562" w:type="dxa"/>
            <w:shd w:val="clear" w:color="auto" w:fill="auto"/>
            <w:vAlign w:val="center"/>
          </w:tcPr>
          <w:p>
            <w:pPr>
              <w:ind w:firstLine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9</w:t>
            </w:r>
          </w:p>
        </w:tc>
        <w:tc>
          <w:tcPr>
            <w:tcW w:w="14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ind w:firstLine="0"/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专业方向课</w:t>
            </w:r>
          </w:p>
        </w:tc>
        <w:tc>
          <w:tcPr>
            <w:tcW w:w="253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海气相互作用</w:t>
            </w:r>
          </w:p>
        </w:tc>
        <w:tc>
          <w:tcPr>
            <w:tcW w:w="25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ascii="宋体" w:hAnsi="宋体"/>
                <w:sz w:val="18"/>
                <w:szCs w:val="18"/>
                <w:lang w:bidi="he-IL"/>
              </w:rPr>
            </w:pPr>
            <w:r>
              <w:rPr>
                <w:rFonts w:hint="eastAsia" w:ascii="宋体" w:hAnsi="宋体"/>
                <w:sz w:val="18"/>
                <w:szCs w:val="18"/>
                <w:lang w:bidi="he-IL"/>
              </w:rPr>
              <w:t>The Air-Sea</w:t>
            </w:r>
            <w:r>
              <w:rPr>
                <w:rFonts w:ascii="宋体" w:hAnsi="宋体"/>
                <w:sz w:val="18"/>
                <w:szCs w:val="18"/>
                <w:lang w:bidi="he-IL"/>
              </w:rPr>
              <w:t xml:space="preserve"> </w:t>
            </w:r>
            <w:r>
              <w:rPr>
                <w:rFonts w:hint="eastAsia" w:ascii="宋体" w:hAnsi="宋体"/>
                <w:sz w:val="18"/>
                <w:szCs w:val="18"/>
                <w:lang w:bidi="he-IL"/>
              </w:rPr>
              <w:t>Interaction</w:t>
            </w:r>
          </w:p>
        </w:tc>
        <w:tc>
          <w:tcPr>
            <w:tcW w:w="66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ind w:firstLine="0"/>
              <w:jc w:val="center"/>
              <w:outlineLvl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67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ind w:firstLine="0"/>
              <w:jc w:val="center"/>
              <w:outlineLvl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18</w:t>
            </w:r>
          </w:p>
        </w:tc>
        <w:tc>
          <w:tcPr>
            <w:tcW w:w="982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程华琼</w:t>
            </w:r>
          </w:p>
        </w:tc>
        <w:tc>
          <w:tcPr>
            <w:tcW w:w="982" w:type="dxa"/>
            <w:shd w:val="clear" w:color="auto" w:fill="auto"/>
            <w:vAlign w:val="center"/>
          </w:tcPr>
          <w:p>
            <w:pPr>
              <w:spacing w:line="240" w:lineRule="auto"/>
              <w:ind w:firstLine="0"/>
              <w:jc w:val="center"/>
              <w:outlineLvl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  <w:jc w:val="center"/>
        </w:trPr>
        <w:tc>
          <w:tcPr>
            <w:tcW w:w="562" w:type="dxa"/>
            <w:vAlign w:val="center"/>
          </w:tcPr>
          <w:p>
            <w:pPr>
              <w:ind w:firstLine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10</w:t>
            </w:r>
          </w:p>
        </w:tc>
        <w:tc>
          <w:tcPr>
            <w:tcW w:w="14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ind w:firstLine="0"/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专业方向课</w:t>
            </w:r>
          </w:p>
        </w:tc>
        <w:tc>
          <w:tcPr>
            <w:tcW w:w="253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海洋动力学</w:t>
            </w:r>
          </w:p>
        </w:tc>
        <w:tc>
          <w:tcPr>
            <w:tcW w:w="25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ascii="宋体" w:hAnsi="宋体"/>
                <w:sz w:val="18"/>
                <w:szCs w:val="18"/>
                <w:lang w:bidi="he-IL"/>
              </w:rPr>
            </w:pPr>
            <w:r>
              <w:rPr>
                <w:rFonts w:ascii="宋体" w:hAnsi="宋体"/>
                <w:sz w:val="18"/>
                <w:szCs w:val="18"/>
                <w:lang w:bidi="he-IL"/>
              </w:rPr>
              <w:t>Ocean Dynamics</w:t>
            </w:r>
          </w:p>
        </w:tc>
        <w:tc>
          <w:tcPr>
            <w:tcW w:w="66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ind w:firstLine="0"/>
              <w:jc w:val="center"/>
              <w:outlineLvl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67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ind w:firstLine="0"/>
              <w:jc w:val="center"/>
              <w:outlineLvl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18</w:t>
            </w:r>
          </w:p>
        </w:tc>
        <w:tc>
          <w:tcPr>
            <w:tcW w:w="982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张之华</w:t>
            </w:r>
          </w:p>
        </w:tc>
        <w:tc>
          <w:tcPr>
            <w:tcW w:w="982" w:type="dxa"/>
            <w:vAlign w:val="center"/>
          </w:tcPr>
          <w:p>
            <w:pPr>
              <w:spacing w:line="240" w:lineRule="auto"/>
              <w:ind w:firstLine="0"/>
              <w:jc w:val="center"/>
              <w:outlineLvl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  <w:jc w:val="center"/>
        </w:trPr>
        <w:tc>
          <w:tcPr>
            <w:tcW w:w="562" w:type="dxa"/>
            <w:vAlign w:val="center"/>
          </w:tcPr>
          <w:p>
            <w:pPr>
              <w:ind w:firstLine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11</w:t>
            </w:r>
          </w:p>
        </w:tc>
        <w:tc>
          <w:tcPr>
            <w:tcW w:w="14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ind w:firstLine="0"/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专业方向课</w:t>
            </w:r>
          </w:p>
        </w:tc>
        <w:tc>
          <w:tcPr>
            <w:tcW w:w="253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环状模动力学及其气候影响</w:t>
            </w:r>
          </w:p>
        </w:tc>
        <w:tc>
          <w:tcPr>
            <w:tcW w:w="25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ascii="宋体" w:hAnsi="宋体"/>
                <w:sz w:val="18"/>
                <w:szCs w:val="18"/>
                <w:lang w:bidi="he-IL"/>
              </w:rPr>
            </w:pPr>
            <w:r>
              <w:rPr>
                <w:rFonts w:ascii="宋体" w:hAnsi="宋体"/>
                <w:sz w:val="18"/>
                <w:szCs w:val="18"/>
                <w:lang w:bidi="he-IL"/>
              </w:rPr>
              <w:t xml:space="preserve">Dynamics of Annular Modes and </w:t>
            </w:r>
            <w:r>
              <w:rPr>
                <w:rFonts w:hint="eastAsia" w:ascii="宋体" w:hAnsi="宋体"/>
                <w:sz w:val="18"/>
                <w:szCs w:val="18"/>
                <w:lang w:bidi="he-IL"/>
              </w:rPr>
              <w:t>t</w:t>
            </w:r>
            <w:r>
              <w:rPr>
                <w:rFonts w:ascii="宋体" w:hAnsi="宋体"/>
                <w:sz w:val="18"/>
                <w:szCs w:val="18"/>
                <w:lang w:bidi="he-IL"/>
              </w:rPr>
              <w:t>he Climate Impacts</w:t>
            </w:r>
          </w:p>
        </w:tc>
        <w:tc>
          <w:tcPr>
            <w:tcW w:w="66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ind w:firstLine="0"/>
              <w:jc w:val="center"/>
              <w:outlineLvl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67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ind w:firstLine="0"/>
              <w:jc w:val="center"/>
              <w:outlineLvl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18</w:t>
            </w:r>
          </w:p>
        </w:tc>
        <w:tc>
          <w:tcPr>
            <w:tcW w:w="982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孙诚、李建平</w:t>
            </w:r>
          </w:p>
        </w:tc>
        <w:tc>
          <w:tcPr>
            <w:tcW w:w="982" w:type="dxa"/>
            <w:vAlign w:val="center"/>
          </w:tcPr>
          <w:p>
            <w:pPr>
              <w:spacing w:line="240" w:lineRule="auto"/>
              <w:ind w:firstLine="0"/>
              <w:jc w:val="center"/>
              <w:outlineLvl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秋（上午）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  <w:jc w:val="center"/>
        </w:trPr>
        <w:tc>
          <w:tcPr>
            <w:tcW w:w="562" w:type="dxa"/>
            <w:vAlign w:val="center"/>
          </w:tcPr>
          <w:p>
            <w:pPr>
              <w:ind w:firstLine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12</w:t>
            </w:r>
          </w:p>
        </w:tc>
        <w:tc>
          <w:tcPr>
            <w:tcW w:w="14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ind w:firstLine="0"/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专业方向课</w:t>
            </w:r>
          </w:p>
        </w:tc>
        <w:tc>
          <w:tcPr>
            <w:tcW w:w="253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季风系统变率及其影响</w:t>
            </w:r>
          </w:p>
        </w:tc>
        <w:tc>
          <w:tcPr>
            <w:tcW w:w="25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ascii="宋体" w:hAnsi="宋体"/>
                <w:sz w:val="18"/>
                <w:szCs w:val="18"/>
                <w:lang w:bidi="he-IL"/>
              </w:rPr>
            </w:pPr>
            <w:r>
              <w:rPr>
                <w:rFonts w:ascii="宋体" w:hAnsi="宋体"/>
                <w:sz w:val="18"/>
                <w:szCs w:val="18"/>
                <w:lang w:bidi="he-IL"/>
              </w:rPr>
              <w:t>The Variability of Monsoon and Its Impacts</w:t>
            </w:r>
          </w:p>
        </w:tc>
        <w:tc>
          <w:tcPr>
            <w:tcW w:w="66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ind w:firstLine="0"/>
              <w:jc w:val="center"/>
              <w:outlineLvl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67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ind w:firstLine="0"/>
              <w:jc w:val="center"/>
              <w:outlineLvl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18</w:t>
            </w:r>
          </w:p>
        </w:tc>
        <w:tc>
          <w:tcPr>
            <w:tcW w:w="982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冯娟</w:t>
            </w:r>
          </w:p>
        </w:tc>
        <w:tc>
          <w:tcPr>
            <w:tcW w:w="982" w:type="dxa"/>
            <w:vAlign w:val="center"/>
          </w:tcPr>
          <w:p>
            <w:pPr>
              <w:spacing w:line="240" w:lineRule="auto"/>
              <w:ind w:firstLine="0"/>
              <w:jc w:val="center"/>
              <w:outlineLvl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春（下午）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  <w:jc w:val="center"/>
        </w:trPr>
        <w:tc>
          <w:tcPr>
            <w:tcW w:w="562" w:type="dxa"/>
            <w:vAlign w:val="center"/>
          </w:tcPr>
          <w:p>
            <w:pPr>
              <w:ind w:firstLine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13</w:t>
            </w:r>
          </w:p>
        </w:tc>
        <w:tc>
          <w:tcPr>
            <w:tcW w:w="14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ind w:firstLine="0"/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专业方向课</w:t>
            </w:r>
          </w:p>
        </w:tc>
        <w:tc>
          <w:tcPr>
            <w:tcW w:w="253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陆面过程与气候变化</w:t>
            </w:r>
          </w:p>
        </w:tc>
        <w:tc>
          <w:tcPr>
            <w:tcW w:w="25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ascii="宋体" w:hAnsi="宋体"/>
                <w:sz w:val="18"/>
                <w:szCs w:val="18"/>
                <w:lang w:bidi="he-IL"/>
              </w:rPr>
            </w:pPr>
            <w:r>
              <w:rPr>
                <w:rFonts w:ascii="宋体" w:hAnsi="宋体"/>
                <w:sz w:val="18"/>
                <w:szCs w:val="18"/>
                <w:lang w:bidi="he-IL"/>
              </w:rPr>
              <w:t>Land Surface Process and Climatic Change</w:t>
            </w:r>
          </w:p>
        </w:tc>
        <w:tc>
          <w:tcPr>
            <w:tcW w:w="66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ind w:firstLine="0"/>
              <w:jc w:val="center"/>
              <w:outlineLvl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67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ind w:firstLine="0"/>
              <w:jc w:val="center"/>
              <w:outlineLvl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18</w:t>
            </w:r>
          </w:p>
        </w:tc>
        <w:tc>
          <w:tcPr>
            <w:tcW w:w="982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韦志刚</w:t>
            </w:r>
          </w:p>
        </w:tc>
        <w:tc>
          <w:tcPr>
            <w:tcW w:w="982" w:type="dxa"/>
            <w:vAlign w:val="center"/>
          </w:tcPr>
          <w:p>
            <w:pPr>
              <w:spacing w:line="240" w:lineRule="auto"/>
              <w:ind w:firstLine="0"/>
              <w:jc w:val="center"/>
              <w:outlineLvl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春（下午）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  <w:jc w:val="center"/>
        </w:trPr>
        <w:tc>
          <w:tcPr>
            <w:tcW w:w="562" w:type="dxa"/>
            <w:vAlign w:val="center"/>
          </w:tcPr>
          <w:p>
            <w:pPr>
              <w:ind w:firstLine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14</w:t>
            </w:r>
          </w:p>
        </w:tc>
        <w:tc>
          <w:tcPr>
            <w:tcW w:w="14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ind w:firstLine="0"/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专业方向课</w:t>
            </w:r>
          </w:p>
        </w:tc>
        <w:tc>
          <w:tcPr>
            <w:tcW w:w="253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陆面水文过程建模</w:t>
            </w:r>
          </w:p>
        </w:tc>
        <w:tc>
          <w:tcPr>
            <w:tcW w:w="25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ascii="宋体" w:hAnsi="宋体"/>
                <w:sz w:val="18"/>
                <w:szCs w:val="18"/>
                <w:lang w:bidi="he-IL"/>
              </w:rPr>
            </w:pPr>
            <w:r>
              <w:rPr>
                <w:rFonts w:ascii="宋体" w:hAnsi="宋体"/>
                <w:sz w:val="18"/>
                <w:szCs w:val="18"/>
                <w:lang w:bidi="he-IL"/>
              </w:rPr>
              <w:t>Land Surface Hydrology Process Model</w:t>
            </w:r>
          </w:p>
        </w:tc>
        <w:tc>
          <w:tcPr>
            <w:tcW w:w="66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ind w:firstLine="0"/>
              <w:jc w:val="center"/>
              <w:outlineLvl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67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ind w:firstLine="0"/>
              <w:jc w:val="center"/>
              <w:outlineLvl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18</w:t>
            </w:r>
          </w:p>
        </w:tc>
        <w:tc>
          <w:tcPr>
            <w:tcW w:w="982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叶爱中</w:t>
            </w:r>
          </w:p>
        </w:tc>
        <w:tc>
          <w:tcPr>
            <w:tcW w:w="982" w:type="dxa"/>
            <w:vAlign w:val="center"/>
          </w:tcPr>
          <w:p>
            <w:pPr>
              <w:spacing w:line="240" w:lineRule="auto"/>
              <w:ind w:firstLine="0"/>
              <w:jc w:val="center"/>
              <w:outlineLvl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  <w:jc w:val="center"/>
        </w:trPr>
        <w:tc>
          <w:tcPr>
            <w:tcW w:w="562" w:type="dxa"/>
            <w:vAlign w:val="center"/>
          </w:tcPr>
          <w:p>
            <w:pPr>
              <w:ind w:firstLine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15</w:t>
            </w:r>
          </w:p>
        </w:tc>
        <w:tc>
          <w:tcPr>
            <w:tcW w:w="14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ind w:firstLine="0"/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专业方向课</w:t>
            </w:r>
          </w:p>
        </w:tc>
        <w:tc>
          <w:tcPr>
            <w:tcW w:w="253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平流层与气候变化</w:t>
            </w:r>
          </w:p>
        </w:tc>
        <w:tc>
          <w:tcPr>
            <w:tcW w:w="25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ascii="宋体" w:hAnsi="宋体"/>
                <w:sz w:val="18"/>
                <w:szCs w:val="18"/>
                <w:lang w:bidi="he-IL"/>
              </w:rPr>
            </w:pPr>
            <w:r>
              <w:rPr>
                <w:rFonts w:ascii="宋体" w:hAnsi="宋体"/>
                <w:sz w:val="18"/>
                <w:szCs w:val="18"/>
                <w:lang w:bidi="he-IL"/>
              </w:rPr>
              <w:t>Stratosphere and Climate Change</w:t>
            </w:r>
          </w:p>
        </w:tc>
        <w:tc>
          <w:tcPr>
            <w:tcW w:w="66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ind w:firstLine="0"/>
              <w:jc w:val="center"/>
              <w:outlineLvl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67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ind w:firstLine="0"/>
              <w:jc w:val="center"/>
              <w:outlineLvl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18</w:t>
            </w:r>
          </w:p>
        </w:tc>
        <w:tc>
          <w:tcPr>
            <w:tcW w:w="982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谢飞</w:t>
            </w:r>
          </w:p>
        </w:tc>
        <w:tc>
          <w:tcPr>
            <w:tcW w:w="982" w:type="dxa"/>
            <w:vAlign w:val="center"/>
          </w:tcPr>
          <w:p>
            <w:pPr>
              <w:spacing w:line="240" w:lineRule="auto"/>
              <w:ind w:firstLine="0"/>
              <w:jc w:val="center"/>
              <w:outlineLvl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  <w:jc w:val="center"/>
        </w:trPr>
        <w:tc>
          <w:tcPr>
            <w:tcW w:w="562" w:type="dxa"/>
            <w:vAlign w:val="center"/>
          </w:tcPr>
          <w:p>
            <w:pPr>
              <w:ind w:firstLine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16</w:t>
            </w:r>
          </w:p>
        </w:tc>
        <w:tc>
          <w:tcPr>
            <w:tcW w:w="14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ind w:firstLine="0"/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专业方向课</w:t>
            </w:r>
          </w:p>
        </w:tc>
        <w:tc>
          <w:tcPr>
            <w:tcW w:w="253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气候变化与流域生态水文</w:t>
            </w:r>
          </w:p>
        </w:tc>
        <w:tc>
          <w:tcPr>
            <w:tcW w:w="25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ascii="宋体" w:hAnsi="宋体"/>
                <w:sz w:val="18"/>
                <w:szCs w:val="18"/>
                <w:lang w:bidi="he-IL"/>
              </w:rPr>
            </w:pPr>
            <w:r>
              <w:rPr>
                <w:rFonts w:ascii="宋体" w:hAnsi="宋体"/>
                <w:sz w:val="18"/>
                <w:szCs w:val="18"/>
                <w:lang w:bidi="he-IL"/>
              </w:rPr>
              <w:t>Climate Change and Eco-hydrology</w:t>
            </w:r>
          </w:p>
        </w:tc>
        <w:tc>
          <w:tcPr>
            <w:tcW w:w="66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ind w:firstLine="0"/>
              <w:jc w:val="center"/>
              <w:outlineLvl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67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ind w:firstLine="0"/>
              <w:jc w:val="center"/>
              <w:outlineLvl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18</w:t>
            </w:r>
          </w:p>
        </w:tc>
        <w:tc>
          <w:tcPr>
            <w:tcW w:w="982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缪驰远</w:t>
            </w:r>
          </w:p>
        </w:tc>
        <w:tc>
          <w:tcPr>
            <w:tcW w:w="982" w:type="dxa"/>
            <w:vAlign w:val="center"/>
          </w:tcPr>
          <w:p>
            <w:pPr>
              <w:spacing w:line="240" w:lineRule="auto"/>
              <w:ind w:firstLine="0"/>
              <w:jc w:val="center"/>
              <w:outlineLvl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  <w:jc w:val="center"/>
        </w:trPr>
        <w:tc>
          <w:tcPr>
            <w:tcW w:w="562" w:type="dxa"/>
            <w:vAlign w:val="center"/>
          </w:tcPr>
          <w:p>
            <w:pPr>
              <w:ind w:firstLine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17</w:t>
            </w:r>
          </w:p>
        </w:tc>
        <w:tc>
          <w:tcPr>
            <w:tcW w:w="14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ind w:firstLine="0"/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专业方向课</w:t>
            </w:r>
          </w:p>
        </w:tc>
        <w:tc>
          <w:tcPr>
            <w:tcW w:w="253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生态气候与小气候</w:t>
            </w:r>
          </w:p>
        </w:tc>
        <w:tc>
          <w:tcPr>
            <w:tcW w:w="25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ascii="宋体" w:hAnsi="宋体"/>
                <w:sz w:val="18"/>
                <w:szCs w:val="18"/>
                <w:lang w:bidi="he-IL"/>
              </w:rPr>
            </w:pPr>
            <w:r>
              <w:rPr>
                <w:rFonts w:ascii="宋体" w:hAnsi="宋体"/>
                <w:sz w:val="18"/>
                <w:szCs w:val="18"/>
                <w:lang w:bidi="he-IL"/>
              </w:rPr>
              <w:t>Ecological Climatology and Micro-climatology</w:t>
            </w:r>
          </w:p>
        </w:tc>
        <w:tc>
          <w:tcPr>
            <w:tcW w:w="66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ind w:firstLine="0"/>
              <w:jc w:val="center"/>
              <w:outlineLvl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67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ind w:firstLine="0"/>
              <w:jc w:val="center"/>
              <w:outlineLvl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18</w:t>
            </w:r>
          </w:p>
        </w:tc>
        <w:tc>
          <w:tcPr>
            <w:tcW w:w="982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延晓冬</w:t>
            </w:r>
          </w:p>
        </w:tc>
        <w:tc>
          <w:tcPr>
            <w:tcW w:w="982" w:type="dxa"/>
            <w:vAlign w:val="center"/>
          </w:tcPr>
          <w:p>
            <w:pPr>
              <w:spacing w:line="240" w:lineRule="auto"/>
              <w:ind w:firstLine="0"/>
              <w:jc w:val="center"/>
              <w:outlineLvl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  <w:jc w:val="center"/>
        </w:trPr>
        <w:tc>
          <w:tcPr>
            <w:tcW w:w="562" w:type="dxa"/>
            <w:vAlign w:val="center"/>
          </w:tcPr>
          <w:p>
            <w:pPr>
              <w:ind w:firstLine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18</w:t>
            </w:r>
          </w:p>
        </w:tc>
        <w:tc>
          <w:tcPr>
            <w:tcW w:w="14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ind w:firstLine="0"/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专业方向课</w:t>
            </w:r>
          </w:p>
        </w:tc>
        <w:tc>
          <w:tcPr>
            <w:tcW w:w="253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物理海洋学导论</w:t>
            </w:r>
          </w:p>
        </w:tc>
        <w:tc>
          <w:tcPr>
            <w:tcW w:w="25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ascii="宋体" w:hAnsi="宋体"/>
                <w:sz w:val="18"/>
                <w:szCs w:val="18"/>
                <w:lang w:bidi="he-IL"/>
              </w:rPr>
            </w:pPr>
            <w:r>
              <w:rPr>
                <w:rFonts w:ascii="宋体" w:hAnsi="宋体"/>
                <w:sz w:val="18"/>
                <w:szCs w:val="18"/>
                <w:lang w:bidi="he-IL"/>
              </w:rPr>
              <w:t>Introduction to Physical Oceanography</w:t>
            </w:r>
          </w:p>
        </w:tc>
        <w:tc>
          <w:tcPr>
            <w:tcW w:w="66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ind w:firstLine="0"/>
              <w:jc w:val="center"/>
              <w:outlineLvl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67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ind w:firstLine="0"/>
              <w:jc w:val="center"/>
              <w:outlineLvl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18</w:t>
            </w:r>
          </w:p>
        </w:tc>
        <w:tc>
          <w:tcPr>
            <w:tcW w:w="982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李耀锟</w:t>
            </w:r>
          </w:p>
        </w:tc>
        <w:tc>
          <w:tcPr>
            <w:tcW w:w="982" w:type="dxa"/>
            <w:vAlign w:val="center"/>
          </w:tcPr>
          <w:p>
            <w:pPr>
              <w:spacing w:line="240" w:lineRule="auto"/>
              <w:ind w:firstLine="0"/>
              <w:jc w:val="center"/>
              <w:outlineLvl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春/秋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  <w:jc w:val="center"/>
        </w:trPr>
        <w:tc>
          <w:tcPr>
            <w:tcW w:w="562" w:type="dxa"/>
            <w:vAlign w:val="center"/>
          </w:tcPr>
          <w:p>
            <w:pPr>
              <w:ind w:firstLine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19</w:t>
            </w:r>
          </w:p>
        </w:tc>
        <w:tc>
          <w:tcPr>
            <w:tcW w:w="14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ind w:firstLine="0"/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专业方向课</w:t>
            </w:r>
          </w:p>
        </w:tc>
        <w:tc>
          <w:tcPr>
            <w:tcW w:w="253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中国短期气候预测基础</w:t>
            </w:r>
          </w:p>
        </w:tc>
        <w:tc>
          <w:tcPr>
            <w:tcW w:w="25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ascii="宋体" w:hAnsi="宋体"/>
                <w:sz w:val="18"/>
                <w:szCs w:val="18"/>
                <w:lang w:bidi="he-IL"/>
              </w:rPr>
            </w:pPr>
            <w:r>
              <w:rPr>
                <w:rFonts w:ascii="宋体" w:hAnsi="宋体"/>
                <w:sz w:val="18"/>
                <w:szCs w:val="18"/>
                <w:lang w:bidi="he-IL"/>
              </w:rPr>
              <w:t>Element of Short-term Climate Prediction in China</w:t>
            </w:r>
          </w:p>
        </w:tc>
        <w:tc>
          <w:tcPr>
            <w:tcW w:w="66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ind w:firstLine="0"/>
              <w:jc w:val="center"/>
              <w:outlineLvl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67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ind w:firstLine="0"/>
              <w:jc w:val="center"/>
              <w:outlineLvl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18</w:t>
            </w:r>
          </w:p>
        </w:tc>
        <w:tc>
          <w:tcPr>
            <w:tcW w:w="982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郭彦</w:t>
            </w:r>
          </w:p>
        </w:tc>
        <w:tc>
          <w:tcPr>
            <w:tcW w:w="982" w:type="dxa"/>
            <w:vAlign w:val="center"/>
          </w:tcPr>
          <w:p>
            <w:pPr>
              <w:spacing w:line="240" w:lineRule="auto"/>
              <w:ind w:firstLine="0"/>
              <w:jc w:val="center"/>
              <w:outlineLvl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秋/春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  <w:jc w:val="center"/>
        </w:trPr>
        <w:tc>
          <w:tcPr>
            <w:tcW w:w="562" w:type="dxa"/>
            <w:vAlign w:val="center"/>
          </w:tcPr>
          <w:p>
            <w:pPr>
              <w:ind w:firstLine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20</w:t>
            </w:r>
          </w:p>
        </w:tc>
        <w:tc>
          <w:tcPr>
            <w:tcW w:w="14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ind w:firstLine="0"/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专业方向课</w:t>
            </w:r>
          </w:p>
        </w:tc>
        <w:tc>
          <w:tcPr>
            <w:tcW w:w="253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冰川物理学</w:t>
            </w:r>
          </w:p>
        </w:tc>
        <w:tc>
          <w:tcPr>
            <w:tcW w:w="25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ascii="宋体" w:hAnsi="宋体"/>
                <w:sz w:val="18"/>
                <w:szCs w:val="18"/>
                <w:lang w:bidi="he-IL"/>
              </w:rPr>
            </w:pPr>
            <w:r>
              <w:rPr>
                <w:rFonts w:ascii="宋体" w:hAnsi="宋体"/>
                <w:sz w:val="18"/>
                <w:szCs w:val="18"/>
                <w:lang w:bidi="he-IL"/>
              </w:rPr>
              <w:t>The Physics of Glaciers</w:t>
            </w:r>
          </w:p>
        </w:tc>
        <w:tc>
          <w:tcPr>
            <w:tcW w:w="66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ind w:firstLine="0"/>
              <w:jc w:val="center"/>
              <w:outlineLvl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67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ind w:firstLine="0"/>
              <w:jc w:val="center"/>
              <w:outlineLvl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18</w:t>
            </w:r>
          </w:p>
        </w:tc>
        <w:tc>
          <w:tcPr>
            <w:tcW w:w="982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赵励耘</w:t>
            </w:r>
          </w:p>
        </w:tc>
        <w:tc>
          <w:tcPr>
            <w:tcW w:w="982" w:type="dxa"/>
            <w:vAlign w:val="center"/>
          </w:tcPr>
          <w:p>
            <w:pPr>
              <w:spacing w:line="240" w:lineRule="auto"/>
              <w:ind w:firstLine="0"/>
              <w:jc w:val="center"/>
              <w:outlineLvl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  <w:jc w:val="center"/>
        </w:trPr>
        <w:tc>
          <w:tcPr>
            <w:tcW w:w="562" w:type="dxa"/>
            <w:vAlign w:val="center"/>
          </w:tcPr>
          <w:p>
            <w:pPr>
              <w:ind w:firstLine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21</w:t>
            </w:r>
          </w:p>
        </w:tc>
        <w:tc>
          <w:tcPr>
            <w:tcW w:w="14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ind w:firstLine="0"/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专业方向课</w:t>
            </w:r>
          </w:p>
        </w:tc>
        <w:tc>
          <w:tcPr>
            <w:tcW w:w="253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全球变化经济学</w:t>
            </w:r>
          </w:p>
        </w:tc>
        <w:tc>
          <w:tcPr>
            <w:tcW w:w="25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ascii="宋体" w:hAnsi="宋体"/>
                <w:sz w:val="18"/>
                <w:szCs w:val="18"/>
                <w:lang w:bidi="he-IL"/>
              </w:rPr>
            </w:pPr>
            <w:r>
              <w:rPr>
                <w:rFonts w:ascii="宋体" w:hAnsi="宋体"/>
                <w:sz w:val="18"/>
                <w:szCs w:val="18"/>
                <w:lang w:bidi="he-IL"/>
              </w:rPr>
              <w:t>Global Change Economics</w:t>
            </w:r>
          </w:p>
        </w:tc>
        <w:tc>
          <w:tcPr>
            <w:tcW w:w="66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ind w:firstLine="0"/>
              <w:jc w:val="center"/>
              <w:outlineLvl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67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ind w:firstLine="0"/>
              <w:jc w:val="center"/>
              <w:outlineLvl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18</w:t>
            </w:r>
          </w:p>
        </w:tc>
        <w:tc>
          <w:tcPr>
            <w:tcW w:w="982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王彦敏</w:t>
            </w:r>
          </w:p>
        </w:tc>
        <w:tc>
          <w:tcPr>
            <w:tcW w:w="982" w:type="dxa"/>
            <w:vAlign w:val="center"/>
          </w:tcPr>
          <w:p>
            <w:pPr>
              <w:spacing w:line="240" w:lineRule="auto"/>
              <w:ind w:firstLine="0"/>
              <w:jc w:val="center"/>
              <w:outlineLvl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  <w:jc w:val="center"/>
        </w:trPr>
        <w:tc>
          <w:tcPr>
            <w:tcW w:w="562" w:type="dxa"/>
            <w:vAlign w:val="center"/>
          </w:tcPr>
          <w:p>
            <w:pPr>
              <w:ind w:firstLine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22</w:t>
            </w:r>
          </w:p>
        </w:tc>
        <w:tc>
          <w:tcPr>
            <w:tcW w:w="14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ind w:firstLine="0"/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专业方向课</w:t>
            </w:r>
          </w:p>
        </w:tc>
        <w:tc>
          <w:tcPr>
            <w:tcW w:w="253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全球变化与人类健康</w:t>
            </w:r>
          </w:p>
        </w:tc>
        <w:tc>
          <w:tcPr>
            <w:tcW w:w="25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ascii="宋体" w:hAnsi="宋体"/>
                <w:sz w:val="18"/>
                <w:szCs w:val="18"/>
                <w:lang w:bidi="he-IL"/>
              </w:rPr>
            </w:pPr>
            <w:r>
              <w:rPr>
                <w:rFonts w:ascii="宋体" w:hAnsi="宋体"/>
                <w:sz w:val="18"/>
                <w:szCs w:val="18"/>
                <w:lang w:bidi="he-IL"/>
              </w:rPr>
              <w:t>Global Change and Human Health</w:t>
            </w:r>
          </w:p>
        </w:tc>
        <w:tc>
          <w:tcPr>
            <w:tcW w:w="66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ind w:firstLine="0"/>
              <w:jc w:val="center"/>
              <w:outlineLvl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67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ind w:firstLine="0"/>
              <w:jc w:val="center"/>
              <w:outlineLvl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18</w:t>
            </w:r>
          </w:p>
        </w:tc>
        <w:tc>
          <w:tcPr>
            <w:tcW w:w="982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吴晓旭</w:t>
            </w:r>
          </w:p>
        </w:tc>
        <w:tc>
          <w:tcPr>
            <w:tcW w:w="982" w:type="dxa"/>
            <w:vAlign w:val="center"/>
          </w:tcPr>
          <w:p>
            <w:pPr>
              <w:spacing w:line="240" w:lineRule="auto"/>
              <w:ind w:firstLine="0"/>
              <w:jc w:val="center"/>
              <w:outlineLvl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  <w:jc w:val="center"/>
        </w:trPr>
        <w:tc>
          <w:tcPr>
            <w:tcW w:w="562" w:type="dxa"/>
            <w:vAlign w:val="center"/>
          </w:tcPr>
          <w:p>
            <w:pPr>
              <w:ind w:firstLine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23</w:t>
            </w:r>
          </w:p>
        </w:tc>
        <w:tc>
          <w:tcPr>
            <w:tcW w:w="14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ind w:firstLine="0"/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专业方向课</w:t>
            </w:r>
          </w:p>
        </w:tc>
        <w:tc>
          <w:tcPr>
            <w:tcW w:w="253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全球变化与传染病模型</w:t>
            </w:r>
          </w:p>
        </w:tc>
        <w:tc>
          <w:tcPr>
            <w:tcW w:w="25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ascii="宋体" w:hAnsi="宋体"/>
                <w:sz w:val="18"/>
                <w:szCs w:val="18"/>
                <w:lang w:bidi="he-IL"/>
              </w:rPr>
            </w:pPr>
            <w:r>
              <w:rPr>
                <w:rFonts w:hint="eastAsia" w:ascii="宋体" w:hAnsi="宋体"/>
                <w:sz w:val="18"/>
                <w:szCs w:val="18"/>
                <w:lang w:bidi="he-IL"/>
              </w:rPr>
              <w:t>Global Change and Infectious Disease Modeling</w:t>
            </w:r>
          </w:p>
        </w:tc>
        <w:tc>
          <w:tcPr>
            <w:tcW w:w="66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ind w:firstLine="0"/>
              <w:jc w:val="center"/>
              <w:outlineLvl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67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ind w:firstLine="0"/>
              <w:jc w:val="center"/>
              <w:outlineLvl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18</w:t>
            </w:r>
          </w:p>
        </w:tc>
        <w:tc>
          <w:tcPr>
            <w:tcW w:w="982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田怀玉</w:t>
            </w:r>
          </w:p>
        </w:tc>
        <w:tc>
          <w:tcPr>
            <w:tcW w:w="982" w:type="dxa"/>
            <w:vAlign w:val="center"/>
          </w:tcPr>
          <w:p>
            <w:pPr>
              <w:spacing w:line="240" w:lineRule="auto"/>
              <w:ind w:firstLine="0"/>
              <w:jc w:val="center"/>
              <w:outlineLvl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春/秋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  <w:jc w:val="center"/>
        </w:trPr>
        <w:tc>
          <w:tcPr>
            <w:tcW w:w="562" w:type="dxa"/>
            <w:vAlign w:val="center"/>
          </w:tcPr>
          <w:p>
            <w:pPr>
              <w:ind w:firstLine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24</w:t>
            </w:r>
          </w:p>
        </w:tc>
        <w:tc>
          <w:tcPr>
            <w:tcW w:w="14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ind w:firstLine="0"/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专业方向课</w:t>
            </w:r>
          </w:p>
        </w:tc>
        <w:tc>
          <w:tcPr>
            <w:tcW w:w="253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全球碳循环同化模型</w:t>
            </w:r>
          </w:p>
        </w:tc>
        <w:tc>
          <w:tcPr>
            <w:tcW w:w="25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ascii="宋体" w:hAnsi="宋体"/>
                <w:sz w:val="18"/>
                <w:szCs w:val="18"/>
                <w:lang w:bidi="he-IL"/>
              </w:rPr>
            </w:pPr>
            <w:r>
              <w:rPr>
                <w:rFonts w:ascii="宋体" w:hAnsi="宋体"/>
                <w:sz w:val="18"/>
                <w:szCs w:val="18"/>
                <w:lang w:bidi="he-IL"/>
              </w:rPr>
              <w:t>Data Assimilation System for Global Carbon Cycle</w:t>
            </w:r>
          </w:p>
        </w:tc>
        <w:tc>
          <w:tcPr>
            <w:tcW w:w="66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ind w:firstLine="0"/>
              <w:jc w:val="center"/>
              <w:outlineLvl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67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ind w:firstLine="0"/>
              <w:jc w:val="center"/>
              <w:outlineLvl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18</w:t>
            </w:r>
          </w:p>
        </w:tc>
        <w:tc>
          <w:tcPr>
            <w:tcW w:w="982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陈卓奇</w:t>
            </w:r>
          </w:p>
        </w:tc>
        <w:tc>
          <w:tcPr>
            <w:tcW w:w="982" w:type="dxa"/>
            <w:vAlign w:val="center"/>
          </w:tcPr>
          <w:p>
            <w:pPr>
              <w:spacing w:line="240" w:lineRule="auto"/>
              <w:ind w:firstLine="0"/>
              <w:jc w:val="center"/>
              <w:outlineLvl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  <w:jc w:val="center"/>
        </w:trPr>
        <w:tc>
          <w:tcPr>
            <w:tcW w:w="562" w:type="dxa"/>
            <w:vAlign w:val="center"/>
          </w:tcPr>
          <w:p>
            <w:pPr>
              <w:ind w:firstLine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25</w:t>
            </w:r>
          </w:p>
        </w:tc>
        <w:tc>
          <w:tcPr>
            <w:tcW w:w="14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ind w:firstLine="0"/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专业方向课</w:t>
            </w:r>
          </w:p>
        </w:tc>
        <w:tc>
          <w:tcPr>
            <w:tcW w:w="253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全球碳循环</w:t>
            </w:r>
          </w:p>
        </w:tc>
        <w:tc>
          <w:tcPr>
            <w:tcW w:w="25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ascii="宋体" w:hAnsi="宋体"/>
                <w:sz w:val="18"/>
                <w:szCs w:val="18"/>
                <w:lang w:bidi="he-IL"/>
              </w:rPr>
            </w:pPr>
            <w:r>
              <w:rPr>
                <w:rFonts w:hint="eastAsia" w:ascii="宋体" w:hAnsi="宋体"/>
                <w:sz w:val="18"/>
                <w:szCs w:val="18"/>
                <w:lang w:bidi="he-IL"/>
              </w:rPr>
              <w:t>The Global</w:t>
            </w:r>
            <w:r>
              <w:rPr>
                <w:rFonts w:ascii="宋体" w:hAnsi="宋体"/>
                <w:sz w:val="18"/>
                <w:szCs w:val="18"/>
                <w:lang w:bidi="he-IL"/>
              </w:rPr>
              <w:t xml:space="preserve"> Carbon Cycle</w:t>
            </w:r>
          </w:p>
        </w:tc>
        <w:tc>
          <w:tcPr>
            <w:tcW w:w="66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ind w:firstLine="0"/>
              <w:jc w:val="center"/>
              <w:outlineLvl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67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ind w:firstLine="0"/>
              <w:jc w:val="center"/>
              <w:outlineLvl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18</w:t>
            </w:r>
          </w:p>
        </w:tc>
        <w:tc>
          <w:tcPr>
            <w:tcW w:w="982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王秀君</w:t>
            </w:r>
          </w:p>
        </w:tc>
        <w:tc>
          <w:tcPr>
            <w:tcW w:w="982" w:type="dxa"/>
            <w:vAlign w:val="center"/>
          </w:tcPr>
          <w:p>
            <w:pPr>
              <w:spacing w:line="240" w:lineRule="auto"/>
              <w:ind w:firstLine="0"/>
              <w:jc w:val="center"/>
              <w:outlineLvl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  <w:jc w:val="center"/>
        </w:trPr>
        <w:tc>
          <w:tcPr>
            <w:tcW w:w="562" w:type="dxa"/>
            <w:vAlign w:val="center"/>
          </w:tcPr>
          <w:p>
            <w:pPr>
              <w:ind w:firstLine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26</w:t>
            </w:r>
          </w:p>
        </w:tc>
        <w:tc>
          <w:tcPr>
            <w:tcW w:w="14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ind w:firstLine="0"/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专业方向课</w:t>
            </w:r>
          </w:p>
        </w:tc>
        <w:tc>
          <w:tcPr>
            <w:tcW w:w="253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陆地生态系统碳循环模型</w:t>
            </w:r>
          </w:p>
        </w:tc>
        <w:tc>
          <w:tcPr>
            <w:tcW w:w="25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ascii="宋体" w:hAnsi="宋体"/>
                <w:sz w:val="18"/>
                <w:szCs w:val="18"/>
                <w:lang w:bidi="he-IL"/>
              </w:rPr>
            </w:pPr>
            <w:r>
              <w:rPr>
                <w:rFonts w:ascii="宋体" w:hAnsi="宋体"/>
                <w:sz w:val="18"/>
                <w:szCs w:val="18"/>
                <w:lang w:bidi="he-IL"/>
              </w:rPr>
              <w:t>Ecological Modelling for Carbon Cycle of Ecosystem</w:t>
            </w:r>
          </w:p>
        </w:tc>
        <w:tc>
          <w:tcPr>
            <w:tcW w:w="66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ind w:firstLine="0"/>
              <w:jc w:val="center"/>
              <w:outlineLvl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67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ind w:firstLine="0"/>
              <w:jc w:val="center"/>
              <w:outlineLvl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18</w:t>
            </w:r>
          </w:p>
        </w:tc>
        <w:tc>
          <w:tcPr>
            <w:tcW w:w="982" w:type="dxa"/>
            <w:shd w:val="clear" w:color="auto" w:fill="auto"/>
            <w:vAlign w:val="center"/>
          </w:tcPr>
          <w:p>
            <w:pPr>
              <w:spacing w:line="360" w:lineRule="auto"/>
              <w:ind w:firstLine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袁文平</w:t>
            </w:r>
          </w:p>
        </w:tc>
        <w:tc>
          <w:tcPr>
            <w:tcW w:w="982" w:type="dxa"/>
            <w:vAlign w:val="center"/>
          </w:tcPr>
          <w:p>
            <w:pPr>
              <w:spacing w:line="240" w:lineRule="auto"/>
              <w:ind w:firstLine="0"/>
              <w:jc w:val="center"/>
              <w:outlineLvl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  <w:jc w:val="center"/>
        </w:trPr>
        <w:tc>
          <w:tcPr>
            <w:tcW w:w="562" w:type="dxa"/>
            <w:vAlign w:val="center"/>
          </w:tcPr>
          <w:p>
            <w:pPr>
              <w:ind w:firstLine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27</w:t>
            </w:r>
          </w:p>
        </w:tc>
        <w:tc>
          <w:tcPr>
            <w:tcW w:w="14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ind w:firstLine="0"/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专业方向课</w:t>
            </w:r>
          </w:p>
        </w:tc>
        <w:tc>
          <w:tcPr>
            <w:tcW w:w="253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陆面过程概论</w:t>
            </w:r>
          </w:p>
        </w:tc>
        <w:tc>
          <w:tcPr>
            <w:tcW w:w="25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ascii="宋体" w:hAnsi="宋体"/>
                <w:sz w:val="18"/>
                <w:szCs w:val="18"/>
                <w:lang w:bidi="he-IL"/>
              </w:rPr>
            </w:pPr>
            <w:r>
              <w:rPr>
                <w:rFonts w:ascii="宋体" w:hAnsi="宋体"/>
                <w:sz w:val="18"/>
                <w:szCs w:val="18"/>
                <w:lang w:bidi="he-IL"/>
              </w:rPr>
              <w:t xml:space="preserve">Introduction to </w:t>
            </w:r>
            <w:r>
              <w:rPr>
                <w:rFonts w:hint="eastAsia" w:ascii="宋体" w:hAnsi="宋体"/>
                <w:sz w:val="18"/>
                <w:szCs w:val="18"/>
                <w:lang w:bidi="he-IL"/>
              </w:rPr>
              <w:t>Land Surface</w:t>
            </w:r>
            <w:r>
              <w:rPr>
                <w:rFonts w:ascii="宋体" w:hAnsi="宋体"/>
                <w:sz w:val="18"/>
                <w:szCs w:val="18"/>
                <w:lang w:bidi="he-IL"/>
              </w:rPr>
              <w:t xml:space="preserve"> Process</w:t>
            </w:r>
            <w:r>
              <w:rPr>
                <w:rFonts w:hint="eastAsia" w:ascii="宋体" w:hAnsi="宋体"/>
                <w:sz w:val="18"/>
                <w:szCs w:val="18"/>
                <w:lang w:bidi="he-IL"/>
              </w:rPr>
              <w:t>es</w:t>
            </w:r>
          </w:p>
        </w:tc>
        <w:tc>
          <w:tcPr>
            <w:tcW w:w="66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ind w:firstLine="0"/>
              <w:jc w:val="center"/>
              <w:outlineLvl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67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ind w:firstLine="0"/>
              <w:jc w:val="center"/>
              <w:outlineLvl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18</w:t>
            </w:r>
          </w:p>
        </w:tc>
        <w:tc>
          <w:tcPr>
            <w:tcW w:w="982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张倩</w:t>
            </w:r>
          </w:p>
        </w:tc>
        <w:tc>
          <w:tcPr>
            <w:tcW w:w="982" w:type="dxa"/>
            <w:vAlign w:val="center"/>
          </w:tcPr>
          <w:p>
            <w:pPr>
              <w:spacing w:line="240" w:lineRule="auto"/>
              <w:ind w:firstLine="0"/>
              <w:jc w:val="center"/>
              <w:outlineLvl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秋/春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  <w:jc w:val="center"/>
        </w:trPr>
        <w:tc>
          <w:tcPr>
            <w:tcW w:w="562" w:type="dxa"/>
            <w:vAlign w:val="center"/>
          </w:tcPr>
          <w:p>
            <w:pPr>
              <w:ind w:firstLine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28</w:t>
            </w:r>
          </w:p>
        </w:tc>
        <w:tc>
          <w:tcPr>
            <w:tcW w:w="14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ind w:firstLine="0"/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专业方向课</w:t>
            </w:r>
          </w:p>
        </w:tc>
        <w:tc>
          <w:tcPr>
            <w:tcW w:w="253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森林碳汇评估</w:t>
            </w:r>
          </w:p>
        </w:tc>
        <w:tc>
          <w:tcPr>
            <w:tcW w:w="25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ascii="宋体" w:hAnsi="宋体"/>
                <w:sz w:val="18"/>
                <w:szCs w:val="18"/>
                <w:lang w:bidi="he-IL"/>
              </w:rPr>
            </w:pPr>
            <w:r>
              <w:rPr>
                <w:rFonts w:ascii="宋体" w:hAnsi="宋体"/>
                <w:sz w:val="18"/>
                <w:szCs w:val="18"/>
                <w:lang w:bidi="he-IL"/>
              </w:rPr>
              <w:t>Forest Carbon Sink Assessment</w:t>
            </w:r>
          </w:p>
        </w:tc>
        <w:tc>
          <w:tcPr>
            <w:tcW w:w="66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ind w:firstLine="0"/>
              <w:jc w:val="center"/>
              <w:outlineLvl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67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ind w:firstLine="0"/>
              <w:jc w:val="center"/>
              <w:outlineLvl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18</w:t>
            </w:r>
          </w:p>
        </w:tc>
        <w:tc>
          <w:tcPr>
            <w:tcW w:w="982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周涛</w:t>
            </w:r>
          </w:p>
        </w:tc>
        <w:tc>
          <w:tcPr>
            <w:tcW w:w="982" w:type="dxa"/>
            <w:vAlign w:val="center"/>
          </w:tcPr>
          <w:p>
            <w:pPr>
              <w:spacing w:line="240" w:lineRule="auto"/>
              <w:ind w:firstLine="0"/>
              <w:jc w:val="center"/>
              <w:outlineLvl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  <w:jc w:val="center"/>
        </w:trPr>
        <w:tc>
          <w:tcPr>
            <w:tcW w:w="562" w:type="dxa"/>
            <w:vAlign w:val="center"/>
          </w:tcPr>
          <w:p>
            <w:pPr>
              <w:ind w:firstLine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29</w:t>
            </w:r>
          </w:p>
        </w:tc>
        <w:tc>
          <w:tcPr>
            <w:tcW w:w="14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ind w:firstLine="0"/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专业方向课</w:t>
            </w:r>
          </w:p>
        </w:tc>
        <w:tc>
          <w:tcPr>
            <w:tcW w:w="253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MATLAB</w:t>
            </w:r>
            <w:r>
              <w:rPr>
                <w:rFonts w:hint="eastAsia" w:ascii="宋体" w:hAnsi="宋体" w:cs="宋体"/>
                <w:kern w:val="0"/>
                <w:szCs w:val="21"/>
              </w:rPr>
              <w:t>及其在地学中的应用</w:t>
            </w:r>
          </w:p>
        </w:tc>
        <w:tc>
          <w:tcPr>
            <w:tcW w:w="25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ascii="宋体" w:hAnsi="宋体"/>
                <w:sz w:val="18"/>
                <w:szCs w:val="18"/>
                <w:lang w:bidi="he-IL"/>
              </w:rPr>
            </w:pPr>
            <w:r>
              <w:rPr>
                <w:rFonts w:ascii="宋体" w:hAnsi="宋体"/>
                <w:sz w:val="18"/>
                <w:szCs w:val="18"/>
                <w:lang w:bidi="he-IL"/>
              </w:rPr>
              <w:t>Applications of MATLAB in Geosciences</w:t>
            </w:r>
          </w:p>
        </w:tc>
        <w:tc>
          <w:tcPr>
            <w:tcW w:w="66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ind w:firstLine="0"/>
              <w:jc w:val="center"/>
              <w:outlineLvl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67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ind w:firstLine="0"/>
              <w:jc w:val="center"/>
              <w:outlineLvl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18</w:t>
            </w:r>
          </w:p>
        </w:tc>
        <w:tc>
          <w:tcPr>
            <w:tcW w:w="982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毛睿</w:t>
            </w:r>
          </w:p>
        </w:tc>
        <w:tc>
          <w:tcPr>
            <w:tcW w:w="982" w:type="dxa"/>
            <w:vAlign w:val="center"/>
          </w:tcPr>
          <w:p>
            <w:pPr>
              <w:spacing w:line="240" w:lineRule="auto"/>
              <w:ind w:firstLine="0"/>
              <w:jc w:val="center"/>
              <w:outlineLvl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秋/春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  <w:jc w:val="center"/>
        </w:trPr>
        <w:tc>
          <w:tcPr>
            <w:tcW w:w="562" w:type="dxa"/>
            <w:vAlign w:val="center"/>
          </w:tcPr>
          <w:p>
            <w:pPr>
              <w:ind w:firstLine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30</w:t>
            </w:r>
          </w:p>
        </w:tc>
        <w:tc>
          <w:tcPr>
            <w:tcW w:w="14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ind w:firstLine="0"/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专业方向课</w:t>
            </w:r>
          </w:p>
        </w:tc>
        <w:tc>
          <w:tcPr>
            <w:tcW w:w="253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贝叶斯方法及应用简介</w:t>
            </w:r>
          </w:p>
        </w:tc>
        <w:tc>
          <w:tcPr>
            <w:tcW w:w="25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ascii="宋体" w:hAnsi="宋体"/>
                <w:sz w:val="18"/>
                <w:szCs w:val="18"/>
                <w:lang w:bidi="he-IL"/>
              </w:rPr>
            </w:pPr>
            <w:r>
              <w:rPr>
                <w:rFonts w:ascii="宋体" w:hAnsi="宋体"/>
                <w:sz w:val="18"/>
                <w:szCs w:val="18"/>
                <w:lang w:bidi="he-IL"/>
              </w:rPr>
              <w:t>Introduction to Bayesian Methods and Applications</w:t>
            </w:r>
          </w:p>
        </w:tc>
        <w:tc>
          <w:tcPr>
            <w:tcW w:w="66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ind w:firstLine="0"/>
              <w:jc w:val="center"/>
              <w:outlineLvl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67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ind w:firstLine="0"/>
              <w:jc w:val="center"/>
              <w:outlineLvl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18</w:t>
            </w:r>
          </w:p>
        </w:tc>
        <w:tc>
          <w:tcPr>
            <w:tcW w:w="982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杨赤</w:t>
            </w:r>
          </w:p>
        </w:tc>
        <w:tc>
          <w:tcPr>
            <w:tcW w:w="982" w:type="dxa"/>
            <w:vAlign w:val="center"/>
          </w:tcPr>
          <w:p>
            <w:pPr>
              <w:spacing w:line="240" w:lineRule="auto"/>
              <w:ind w:firstLine="0"/>
              <w:jc w:val="center"/>
              <w:outlineLvl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  <w:jc w:val="center"/>
        </w:trPr>
        <w:tc>
          <w:tcPr>
            <w:tcW w:w="562" w:type="dxa"/>
            <w:vAlign w:val="center"/>
          </w:tcPr>
          <w:p>
            <w:pPr>
              <w:ind w:firstLine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31</w:t>
            </w:r>
          </w:p>
        </w:tc>
        <w:tc>
          <w:tcPr>
            <w:tcW w:w="14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ind w:firstLine="0"/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专业方向课</w:t>
            </w:r>
          </w:p>
        </w:tc>
        <w:tc>
          <w:tcPr>
            <w:tcW w:w="253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大复杂动力系统模型的不确定性分析:参数筛选</w:t>
            </w:r>
          </w:p>
        </w:tc>
        <w:tc>
          <w:tcPr>
            <w:tcW w:w="25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ascii="宋体" w:hAnsi="宋体"/>
                <w:sz w:val="18"/>
                <w:szCs w:val="18"/>
                <w:lang w:bidi="he-IL"/>
              </w:rPr>
            </w:pPr>
            <w:r>
              <w:rPr>
                <w:rFonts w:ascii="宋体" w:hAnsi="宋体"/>
                <w:sz w:val="18"/>
                <w:szCs w:val="18"/>
                <w:lang w:bidi="he-IL"/>
              </w:rPr>
              <w:t>Uncertainty Qualification of Large Complex Dynamical System Models</w:t>
            </w:r>
            <w:r>
              <w:rPr>
                <w:rFonts w:hint="eastAsia" w:ascii="宋体" w:hAnsi="宋体"/>
                <w:sz w:val="18"/>
                <w:szCs w:val="18"/>
                <w:lang w:bidi="he-IL"/>
              </w:rPr>
              <w:t>: Parameter Screening</w:t>
            </w:r>
          </w:p>
        </w:tc>
        <w:tc>
          <w:tcPr>
            <w:tcW w:w="66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ind w:firstLine="0"/>
              <w:jc w:val="center"/>
              <w:outlineLvl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67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ind w:firstLine="0"/>
              <w:jc w:val="center"/>
              <w:outlineLvl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18</w:t>
            </w:r>
          </w:p>
        </w:tc>
        <w:tc>
          <w:tcPr>
            <w:tcW w:w="982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狄振华</w:t>
            </w:r>
          </w:p>
        </w:tc>
        <w:tc>
          <w:tcPr>
            <w:tcW w:w="982" w:type="dxa"/>
            <w:vAlign w:val="center"/>
          </w:tcPr>
          <w:p>
            <w:pPr>
              <w:spacing w:line="240" w:lineRule="auto"/>
              <w:ind w:firstLine="0"/>
              <w:jc w:val="center"/>
              <w:outlineLvl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  <w:jc w:val="center"/>
        </w:trPr>
        <w:tc>
          <w:tcPr>
            <w:tcW w:w="562" w:type="dxa"/>
            <w:vAlign w:val="center"/>
          </w:tcPr>
          <w:p>
            <w:pPr>
              <w:ind w:firstLine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32</w:t>
            </w:r>
          </w:p>
        </w:tc>
        <w:tc>
          <w:tcPr>
            <w:tcW w:w="14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ind w:firstLine="0"/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专业方向课</w:t>
            </w:r>
          </w:p>
        </w:tc>
        <w:tc>
          <w:tcPr>
            <w:tcW w:w="253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大复杂动力系统模型的不确定性分析：参数优化</w:t>
            </w:r>
          </w:p>
        </w:tc>
        <w:tc>
          <w:tcPr>
            <w:tcW w:w="25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ascii="宋体" w:hAnsi="宋体"/>
                <w:sz w:val="18"/>
                <w:szCs w:val="18"/>
                <w:lang w:bidi="he-IL"/>
              </w:rPr>
            </w:pPr>
            <w:r>
              <w:rPr>
                <w:rFonts w:ascii="宋体" w:hAnsi="宋体"/>
                <w:sz w:val="18"/>
                <w:szCs w:val="18"/>
                <w:lang w:bidi="he-IL"/>
              </w:rPr>
              <w:t>Uncertainty Qualification of Large Complex Dynamical System Models</w:t>
            </w:r>
            <w:r>
              <w:rPr>
                <w:rFonts w:hint="eastAsia" w:ascii="宋体" w:hAnsi="宋体"/>
                <w:sz w:val="18"/>
                <w:szCs w:val="18"/>
                <w:lang w:bidi="he-IL"/>
              </w:rPr>
              <w:t>: Parameter Optimization</w:t>
            </w:r>
          </w:p>
        </w:tc>
        <w:tc>
          <w:tcPr>
            <w:tcW w:w="66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ind w:firstLine="0"/>
              <w:jc w:val="center"/>
              <w:outlineLvl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67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ind w:firstLine="0"/>
              <w:jc w:val="center"/>
              <w:outlineLvl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18</w:t>
            </w:r>
          </w:p>
        </w:tc>
        <w:tc>
          <w:tcPr>
            <w:tcW w:w="982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龚伟</w:t>
            </w:r>
          </w:p>
        </w:tc>
        <w:tc>
          <w:tcPr>
            <w:tcW w:w="982" w:type="dxa"/>
            <w:vAlign w:val="center"/>
          </w:tcPr>
          <w:p>
            <w:pPr>
              <w:spacing w:line="240" w:lineRule="auto"/>
              <w:ind w:firstLine="0"/>
              <w:jc w:val="center"/>
              <w:outlineLvl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  <w:jc w:val="center"/>
        </w:trPr>
        <w:tc>
          <w:tcPr>
            <w:tcW w:w="562" w:type="dxa"/>
            <w:vAlign w:val="center"/>
          </w:tcPr>
          <w:p>
            <w:pPr>
              <w:ind w:firstLine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33</w:t>
            </w:r>
          </w:p>
        </w:tc>
        <w:tc>
          <w:tcPr>
            <w:tcW w:w="14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ind w:firstLine="0"/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专业方向课</w:t>
            </w:r>
          </w:p>
        </w:tc>
        <w:tc>
          <w:tcPr>
            <w:tcW w:w="253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地球系统模式的高性能计算</w:t>
            </w:r>
          </w:p>
        </w:tc>
        <w:tc>
          <w:tcPr>
            <w:tcW w:w="25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ascii="宋体" w:hAnsi="宋体"/>
                <w:sz w:val="18"/>
                <w:szCs w:val="18"/>
                <w:lang w:bidi="he-IL"/>
              </w:rPr>
            </w:pPr>
            <w:r>
              <w:rPr>
                <w:rFonts w:ascii="宋体" w:hAnsi="宋体"/>
                <w:sz w:val="18"/>
                <w:szCs w:val="18"/>
                <w:lang w:bidi="he-IL"/>
              </w:rPr>
              <w:t>The High Performance Computing in the Earth System Model</w:t>
            </w:r>
          </w:p>
        </w:tc>
        <w:tc>
          <w:tcPr>
            <w:tcW w:w="66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ind w:firstLine="0"/>
              <w:jc w:val="center"/>
              <w:outlineLvl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67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ind w:firstLine="0"/>
              <w:jc w:val="center"/>
              <w:outlineLvl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18</w:t>
            </w:r>
          </w:p>
        </w:tc>
        <w:tc>
          <w:tcPr>
            <w:tcW w:w="982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吴其重</w:t>
            </w:r>
          </w:p>
        </w:tc>
        <w:tc>
          <w:tcPr>
            <w:tcW w:w="982" w:type="dxa"/>
            <w:vAlign w:val="center"/>
          </w:tcPr>
          <w:p>
            <w:pPr>
              <w:spacing w:line="240" w:lineRule="auto"/>
              <w:ind w:firstLine="0"/>
              <w:jc w:val="center"/>
              <w:outlineLvl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  <w:jc w:val="center"/>
        </w:trPr>
        <w:tc>
          <w:tcPr>
            <w:tcW w:w="562" w:type="dxa"/>
            <w:vAlign w:val="center"/>
          </w:tcPr>
          <w:p>
            <w:pPr>
              <w:ind w:firstLine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34</w:t>
            </w:r>
          </w:p>
        </w:tc>
        <w:tc>
          <w:tcPr>
            <w:tcW w:w="14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ind w:firstLine="0"/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专业方向课</w:t>
            </w:r>
          </w:p>
        </w:tc>
        <w:tc>
          <w:tcPr>
            <w:tcW w:w="253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地球系统模式数据处理</w:t>
            </w:r>
          </w:p>
        </w:tc>
        <w:tc>
          <w:tcPr>
            <w:tcW w:w="25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ascii="宋体" w:hAnsi="宋体"/>
                <w:sz w:val="18"/>
                <w:szCs w:val="18"/>
                <w:lang w:bidi="he-IL"/>
              </w:rPr>
            </w:pPr>
            <w:r>
              <w:rPr>
                <w:rFonts w:ascii="宋体" w:hAnsi="宋体"/>
                <w:sz w:val="18"/>
                <w:szCs w:val="18"/>
                <w:lang w:bidi="he-IL"/>
              </w:rPr>
              <w:t>Data Processing in Earth System Model</w:t>
            </w:r>
          </w:p>
        </w:tc>
        <w:tc>
          <w:tcPr>
            <w:tcW w:w="66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ind w:firstLine="0"/>
              <w:jc w:val="center"/>
              <w:outlineLvl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67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ind w:firstLine="0"/>
              <w:jc w:val="center"/>
              <w:outlineLvl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18</w:t>
            </w:r>
          </w:p>
        </w:tc>
        <w:tc>
          <w:tcPr>
            <w:tcW w:w="982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纪多颖</w:t>
            </w:r>
          </w:p>
        </w:tc>
        <w:tc>
          <w:tcPr>
            <w:tcW w:w="982" w:type="dxa"/>
            <w:vAlign w:val="center"/>
          </w:tcPr>
          <w:p>
            <w:pPr>
              <w:spacing w:line="240" w:lineRule="auto"/>
              <w:ind w:firstLine="0"/>
              <w:jc w:val="center"/>
              <w:outlineLvl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  <w:jc w:val="center"/>
        </w:trPr>
        <w:tc>
          <w:tcPr>
            <w:tcW w:w="562" w:type="dxa"/>
            <w:vAlign w:val="center"/>
          </w:tcPr>
          <w:p>
            <w:pPr>
              <w:ind w:firstLine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35</w:t>
            </w:r>
          </w:p>
        </w:tc>
        <w:tc>
          <w:tcPr>
            <w:tcW w:w="14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ind w:firstLine="0"/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专业方向课</w:t>
            </w:r>
          </w:p>
        </w:tc>
        <w:tc>
          <w:tcPr>
            <w:tcW w:w="253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资料同化介绍</w:t>
            </w:r>
          </w:p>
        </w:tc>
        <w:tc>
          <w:tcPr>
            <w:tcW w:w="25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ascii="宋体" w:hAnsi="宋体"/>
                <w:sz w:val="18"/>
                <w:szCs w:val="18"/>
                <w:lang w:bidi="he-IL"/>
              </w:rPr>
            </w:pPr>
            <w:r>
              <w:rPr>
                <w:rFonts w:ascii="宋体" w:hAnsi="宋体"/>
                <w:sz w:val="18"/>
                <w:szCs w:val="18"/>
                <w:lang w:bidi="he-IL"/>
              </w:rPr>
              <w:t>Introduction to Data Assimilation</w:t>
            </w:r>
          </w:p>
        </w:tc>
        <w:tc>
          <w:tcPr>
            <w:tcW w:w="66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ind w:firstLine="0"/>
              <w:jc w:val="center"/>
              <w:outlineLvl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67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ind w:firstLine="0"/>
              <w:jc w:val="center"/>
              <w:outlineLvl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18</w:t>
            </w:r>
          </w:p>
        </w:tc>
        <w:tc>
          <w:tcPr>
            <w:tcW w:w="982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吴国灿</w:t>
            </w:r>
          </w:p>
        </w:tc>
        <w:tc>
          <w:tcPr>
            <w:tcW w:w="982" w:type="dxa"/>
            <w:vAlign w:val="center"/>
          </w:tcPr>
          <w:p>
            <w:pPr>
              <w:spacing w:line="240" w:lineRule="auto"/>
              <w:ind w:firstLine="0"/>
              <w:jc w:val="center"/>
              <w:outlineLvl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  <w:jc w:val="center"/>
        </w:trPr>
        <w:tc>
          <w:tcPr>
            <w:tcW w:w="562" w:type="dxa"/>
            <w:vAlign w:val="center"/>
          </w:tcPr>
          <w:p>
            <w:pPr>
              <w:ind w:firstLine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36</w:t>
            </w:r>
          </w:p>
        </w:tc>
        <w:tc>
          <w:tcPr>
            <w:tcW w:w="14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ind w:firstLine="0"/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专业方向课</w:t>
            </w:r>
          </w:p>
        </w:tc>
        <w:tc>
          <w:tcPr>
            <w:tcW w:w="253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全球</w:t>
            </w:r>
            <w:r>
              <w:rPr>
                <w:rFonts w:ascii="宋体" w:hAnsi="宋体" w:cs="宋体"/>
                <w:kern w:val="0"/>
                <w:szCs w:val="21"/>
              </w:rPr>
              <w:t>变化前沿讲座</w:t>
            </w:r>
            <w:r>
              <w:rPr>
                <w:rFonts w:hint="eastAsia" w:ascii="宋体" w:hAnsi="宋体" w:cs="宋体"/>
                <w:kern w:val="0"/>
                <w:szCs w:val="21"/>
              </w:rPr>
              <w:t>(1)</w:t>
            </w:r>
          </w:p>
        </w:tc>
        <w:tc>
          <w:tcPr>
            <w:tcW w:w="25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ascii="宋体" w:hAnsi="宋体"/>
                <w:sz w:val="18"/>
                <w:szCs w:val="18"/>
                <w:lang w:bidi="he-IL"/>
              </w:rPr>
            </w:pPr>
            <w:r>
              <w:rPr>
                <w:rFonts w:ascii="宋体" w:hAnsi="宋体"/>
                <w:sz w:val="18"/>
                <w:szCs w:val="18"/>
                <w:lang w:bidi="he-IL"/>
              </w:rPr>
              <w:t>Advancement of Climate Change(1)</w:t>
            </w:r>
          </w:p>
        </w:tc>
        <w:tc>
          <w:tcPr>
            <w:tcW w:w="66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ind w:firstLine="0"/>
              <w:jc w:val="center"/>
              <w:outlineLvl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67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ind w:firstLine="0"/>
              <w:jc w:val="center"/>
              <w:outlineLvl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18</w:t>
            </w:r>
          </w:p>
        </w:tc>
        <w:tc>
          <w:tcPr>
            <w:tcW w:w="982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程晓</w:t>
            </w:r>
          </w:p>
        </w:tc>
        <w:tc>
          <w:tcPr>
            <w:tcW w:w="982" w:type="dxa"/>
            <w:vAlign w:val="center"/>
          </w:tcPr>
          <w:p>
            <w:pPr>
              <w:spacing w:line="240" w:lineRule="auto"/>
              <w:ind w:firstLine="0"/>
              <w:jc w:val="center"/>
              <w:outlineLvl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  <w:jc w:val="center"/>
        </w:trPr>
        <w:tc>
          <w:tcPr>
            <w:tcW w:w="562" w:type="dxa"/>
            <w:vAlign w:val="center"/>
          </w:tcPr>
          <w:p>
            <w:pPr>
              <w:ind w:firstLine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37</w:t>
            </w:r>
          </w:p>
        </w:tc>
        <w:tc>
          <w:tcPr>
            <w:tcW w:w="14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ind w:firstLine="0"/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专业方向课</w:t>
            </w:r>
          </w:p>
        </w:tc>
        <w:tc>
          <w:tcPr>
            <w:tcW w:w="253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全球</w:t>
            </w:r>
            <w:r>
              <w:rPr>
                <w:rFonts w:ascii="宋体" w:hAnsi="宋体" w:cs="宋体"/>
                <w:kern w:val="0"/>
                <w:szCs w:val="21"/>
              </w:rPr>
              <w:t>变化前沿讲座</w:t>
            </w:r>
            <w:r>
              <w:rPr>
                <w:rFonts w:hint="eastAsia" w:ascii="宋体" w:hAnsi="宋体" w:cs="宋体"/>
                <w:kern w:val="0"/>
                <w:szCs w:val="21"/>
              </w:rPr>
              <w:t>(2)</w:t>
            </w:r>
          </w:p>
        </w:tc>
        <w:tc>
          <w:tcPr>
            <w:tcW w:w="25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ascii="宋体" w:hAnsi="宋体"/>
                <w:sz w:val="18"/>
                <w:szCs w:val="18"/>
                <w:lang w:bidi="he-IL"/>
              </w:rPr>
            </w:pPr>
            <w:r>
              <w:rPr>
                <w:rFonts w:ascii="宋体" w:hAnsi="宋体"/>
                <w:sz w:val="18"/>
                <w:szCs w:val="18"/>
                <w:lang w:bidi="he-IL"/>
              </w:rPr>
              <w:t>Advancement of Climate Change(2)</w:t>
            </w:r>
          </w:p>
        </w:tc>
        <w:tc>
          <w:tcPr>
            <w:tcW w:w="66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ind w:firstLine="0"/>
              <w:jc w:val="center"/>
              <w:outlineLvl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67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ind w:firstLine="0"/>
              <w:jc w:val="center"/>
              <w:outlineLvl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18</w:t>
            </w:r>
          </w:p>
        </w:tc>
        <w:tc>
          <w:tcPr>
            <w:tcW w:w="982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王开存</w:t>
            </w:r>
          </w:p>
        </w:tc>
        <w:tc>
          <w:tcPr>
            <w:tcW w:w="982" w:type="dxa"/>
            <w:vAlign w:val="center"/>
          </w:tcPr>
          <w:p>
            <w:pPr>
              <w:spacing w:line="240" w:lineRule="auto"/>
              <w:ind w:firstLine="0"/>
              <w:jc w:val="center"/>
              <w:outlineLvl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  <w:jc w:val="center"/>
        </w:trPr>
        <w:tc>
          <w:tcPr>
            <w:tcW w:w="562" w:type="dxa"/>
            <w:vAlign w:val="center"/>
          </w:tcPr>
          <w:p>
            <w:pPr>
              <w:ind w:firstLine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38</w:t>
            </w:r>
          </w:p>
        </w:tc>
        <w:tc>
          <w:tcPr>
            <w:tcW w:w="14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专业方向课</w:t>
            </w:r>
          </w:p>
        </w:tc>
        <w:tc>
          <w:tcPr>
            <w:tcW w:w="253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农田温室气体减排对策</w:t>
            </w:r>
          </w:p>
        </w:tc>
        <w:tc>
          <w:tcPr>
            <w:tcW w:w="25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ascii="宋体" w:hAnsi="宋体"/>
                <w:sz w:val="18"/>
                <w:szCs w:val="18"/>
                <w:lang w:bidi="he-IL"/>
              </w:rPr>
            </w:pPr>
            <w:r>
              <w:rPr>
                <w:rFonts w:hint="eastAsia" w:ascii="宋体" w:hAnsi="宋体"/>
                <w:sz w:val="18"/>
                <w:szCs w:val="18"/>
                <w:lang w:bidi="he-IL"/>
              </w:rPr>
              <w:t>Mitigation Options of Greenhouse Gases Emission from Agricultural Ecosystem</w:t>
            </w:r>
          </w:p>
        </w:tc>
        <w:tc>
          <w:tcPr>
            <w:tcW w:w="66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ind w:firstLine="0"/>
              <w:jc w:val="center"/>
              <w:outlineLvl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67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ind w:firstLine="0"/>
              <w:jc w:val="center"/>
              <w:outlineLvl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18</w:t>
            </w:r>
          </w:p>
        </w:tc>
        <w:tc>
          <w:tcPr>
            <w:tcW w:w="982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李香兰</w:t>
            </w:r>
          </w:p>
        </w:tc>
        <w:tc>
          <w:tcPr>
            <w:tcW w:w="982" w:type="dxa"/>
            <w:vAlign w:val="center"/>
          </w:tcPr>
          <w:p>
            <w:pPr>
              <w:spacing w:line="240" w:lineRule="auto"/>
              <w:ind w:firstLine="0"/>
              <w:jc w:val="center"/>
              <w:outlineLvl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  <w:jc w:val="center"/>
        </w:trPr>
        <w:tc>
          <w:tcPr>
            <w:tcW w:w="562" w:type="dxa"/>
            <w:vAlign w:val="center"/>
          </w:tcPr>
          <w:p>
            <w:pPr>
              <w:ind w:firstLine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39</w:t>
            </w:r>
          </w:p>
        </w:tc>
        <w:tc>
          <w:tcPr>
            <w:tcW w:w="14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ind w:firstLine="0"/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专业方向课</w:t>
            </w:r>
          </w:p>
        </w:tc>
        <w:tc>
          <w:tcPr>
            <w:tcW w:w="253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如何构建宜居的行星</w:t>
            </w:r>
          </w:p>
        </w:tc>
        <w:tc>
          <w:tcPr>
            <w:tcW w:w="25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ascii="宋体" w:hAnsi="宋体"/>
                <w:sz w:val="18"/>
                <w:szCs w:val="18"/>
                <w:lang w:bidi="he-IL"/>
              </w:rPr>
            </w:pPr>
            <w:r>
              <w:rPr>
                <w:rFonts w:hint="eastAsia" w:ascii="宋体" w:hAnsi="宋体"/>
                <w:sz w:val="18"/>
                <w:szCs w:val="18"/>
                <w:lang w:bidi="he-IL"/>
              </w:rPr>
              <w:t>How to Build a Habitable Planet</w:t>
            </w:r>
          </w:p>
        </w:tc>
        <w:tc>
          <w:tcPr>
            <w:tcW w:w="66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ind w:firstLine="0"/>
              <w:jc w:val="center"/>
              <w:outlineLvl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67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ind w:firstLine="0"/>
              <w:jc w:val="center"/>
              <w:outlineLvl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18</w:t>
            </w:r>
          </w:p>
        </w:tc>
        <w:tc>
          <w:tcPr>
            <w:tcW w:w="982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张晶</w:t>
            </w:r>
          </w:p>
        </w:tc>
        <w:tc>
          <w:tcPr>
            <w:tcW w:w="982" w:type="dxa"/>
            <w:vAlign w:val="center"/>
          </w:tcPr>
          <w:p>
            <w:pPr>
              <w:spacing w:line="240" w:lineRule="auto"/>
              <w:ind w:firstLine="0"/>
              <w:jc w:val="center"/>
              <w:outlineLvl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秋/春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  <w:jc w:val="center"/>
        </w:trPr>
        <w:tc>
          <w:tcPr>
            <w:tcW w:w="562" w:type="dxa"/>
            <w:vAlign w:val="center"/>
          </w:tcPr>
          <w:p>
            <w:pPr>
              <w:ind w:firstLine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40</w:t>
            </w:r>
          </w:p>
        </w:tc>
        <w:tc>
          <w:tcPr>
            <w:tcW w:w="14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ind w:firstLine="0"/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专业方向课</w:t>
            </w:r>
          </w:p>
        </w:tc>
        <w:tc>
          <w:tcPr>
            <w:tcW w:w="253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观测设备及野外实验</w:t>
            </w:r>
          </w:p>
        </w:tc>
        <w:tc>
          <w:tcPr>
            <w:tcW w:w="25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ascii="宋体" w:hAnsi="宋体"/>
                <w:sz w:val="18"/>
                <w:szCs w:val="18"/>
                <w:lang w:bidi="he-IL"/>
              </w:rPr>
            </w:pPr>
            <w:r>
              <w:rPr>
                <w:rFonts w:hint="eastAsia" w:ascii="宋体" w:hAnsi="宋体"/>
                <w:sz w:val="18"/>
                <w:szCs w:val="18"/>
                <w:lang w:bidi="he-IL"/>
              </w:rPr>
              <w:t>Observation Equipment and Field Experiment</w:t>
            </w:r>
          </w:p>
        </w:tc>
        <w:tc>
          <w:tcPr>
            <w:tcW w:w="66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ind w:firstLine="0"/>
              <w:jc w:val="center"/>
              <w:outlineLvl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67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ind w:firstLine="0"/>
              <w:jc w:val="center"/>
              <w:outlineLvl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18</w:t>
            </w:r>
          </w:p>
        </w:tc>
        <w:tc>
          <w:tcPr>
            <w:tcW w:w="982" w:type="dxa"/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李秀红</w:t>
            </w:r>
          </w:p>
        </w:tc>
        <w:tc>
          <w:tcPr>
            <w:tcW w:w="982" w:type="dxa"/>
            <w:vAlign w:val="center"/>
          </w:tcPr>
          <w:p>
            <w:pPr>
              <w:spacing w:line="240" w:lineRule="auto"/>
              <w:ind w:firstLine="0"/>
              <w:jc w:val="center"/>
              <w:outlineLvl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春</w:t>
            </w:r>
          </w:p>
        </w:tc>
      </w:tr>
    </w:tbl>
    <w:p/>
    <w:sectPr>
      <w:pgSz w:w="11906" w:h="16838"/>
      <w:pgMar w:top="1134" w:right="1797" w:bottom="1134" w:left="179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Arial,ˎ̥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0B874B2"/>
    <w:multiLevelType w:val="multilevel"/>
    <w:tmpl w:val="20B874B2"/>
    <w:lvl w:ilvl="0" w:tentative="0">
      <w:start w:val="1"/>
      <w:numFmt w:val="japaneseCounting"/>
      <w:lvlText w:val="%1、"/>
      <w:lvlJc w:val="left"/>
      <w:pPr>
        <w:ind w:left="840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42E2"/>
    <w:rsid w:val="00011442"/>
    <w:rsid w:val="00025768"/>
    <w:rsid w:val="00034757"/>
    <w:rsid w:val="00046B8F"/>
    <w:rsid w:val="00076EA5"/>
    <w:rsid w:val="00091A5A"/>
    <w:rsid w:val="00120555"/>
    <w:rsid w:val="0013322A"/>
    <w:rsid w:val="001600B2"/>
    <w:rsid w:val="001751C7"/>
    <w:rsid w:val="001A238B"/>
    <w:rsid w:val="001B2BBF"/>
    <w:rsid w:val="001E2A0A"/>
    <w:rsid w:val="0022122B"/>
    <w:rsid w:val="0023690A"/>
    <w:rsid w:val="00236AA1"/>
    <w:rsid w:val="00242776"/>
    <w:rsid w:val="00261C67"/>
    <w:rsid w:val="002A1201"/>
    <w:rsid w:val="002A257A"/>
    <w:rsid w:val="002B16D0"/>
    <w:rsid w:val="002E0A6F"/>
    <w:rsid w:val="00302D00"/>
    <w:rsid w:val="003139E6"/>
    <w:rsid w:val="0034302F"/>
    <w:rsid w:val="003473C5"/>
    <w:rsid w:val="0039314D"/>
    <w:rsid w:val="003A4269"/>
    <w:rsid w:val="003D61EC"/>
    <w:rsid w:val="0043082D"/>
    <w:rsid w:val="00453917"/>
    <w:rsid w:val="00490CD4"/>
    <w:rsid w:val="004C463A"/>
    <w:rsid w:val="004C5ACC"/>
    <w:rsid w:val="00504352"/>
    <w:rsid w:val="00516EC2"/>
    <w:rsid w:val="005820C5"/>
    <w:rsid w:val="00584A74"/>
    <w:rsid w:val="005C2EB8"/>
    <w:rsid w:val="005C4629"/>
    <w:rsid w:val="005E6F8B"/>
    <w:rsid w:val="00607E09"/>
    <w:rsid w:val="00607F2C"/>
    <w:rsid w:val="006204DC"/>
    <w:rsid w:val="00622BDB"/>
    <w:rsid w:val="00627B5D"/>
    <w:rsid w:val="00642769"/>
    <w:rsid w:val="00655093"/>
    <w:rsid w:val="006742E2"/>
    <w:rsid w:val="00685AE0"/>
    <w:rsid w:val="006A4D54"/>
    <w:rsid w:val="006C2E93"/>
    <w:rsid w:val="006D07BD"/>
    <w:rsid w:val="00762E9F"/>
    <w:rsid w:val="00766EF5"/>
    <w:rsid w:val="007702B1"/>
    <w:rsid w:val="007831E5"/>
    <w:rsid w:val="007928D8"/>
    <w:rsid w:val="007C48EF"/>
    <w:rsid w:val="007E3068"/>
    <w:rsid w:val="007F4FD8"/>
    <w:rsid w:val="00811C62"/>
    <w:rsid w:val="00830B6A"/>
    <w:rsid w:val="00841551"/>
    <w:rsid w:val="0085634F"/>
    <w:rsid w:val="008640C7"/>
    <w:rsid w:val="008B3746"/>
    <w:rsid w:val="008E7525"/>
    <w:rsid w:val="009442C6"/>
    <w:rsid w:val="0095030C"/>
    <w:rsid w:val="0096309C"/>
    <w:rsid w:val="0099066C"/>
    <w:rsid w:val="00992E16"/>
    <w:rsid w:val="00995A92"/>
    <w:rsid w:val="00995FC4"/>
    <w:rsid w:val="009A22D0"/>
    <w:rsid w:val="009C2083"/>
    <w:rsid w:val="009C481A"/>
    <w:rsid w:val="009D3A95"/>
    <w:rsid w:val="009E55F3"/>
    <w:rsid w:val="009F0887"/>
    <w:rsid w:val="00A15072"/>
    <w:rsid w:val="00A57590"/>
    <w:rsid w:val="00A7429E"/>
    <w:rsid w:val="00A76CFF"/>
    <w:rsid w:val="00A8130D"/>
    <w:rsid w:val="00A95EEF"/>
    <w:rsid w:val="00AA0795"/>
    <w:rsid w:val="00AB29B3"/>
    <w:rsid w:val="00AF3CD9"/>
    <w:rsid w:val="00AF52CB"/>
    <w:rsid w:val="00B649C0"/>
    <w:rsid w:val="00B87278"/>
    <w:rsid w:val="00BA70C2"/>
    <w:rsid w:val="00BE7430"/>
    <w:rsid w:val="00C01C40"/>
    <w:rsid w:val="00C12DF7"/>
    <w:rsid w:val="00C133F2"/>
    <w:rsid w:val="00C16278"/>
    <w:rsid w:val="00C417E2"/>
    <w:rsid w:val="00C44468"/>
    <w:rsid w:val="00C470A4"/>
    <w:rsid w:val="00CA19CE"/>
    <w:rsid w:val="00CD37FD"/>
    <w:rsid w:val="00CF4F72"/>
    <w:rsid w:val="00D0447D"/>
    <w:rsid w:val="00D069F6"/>
    <w:rsid w:val="00D219F4"/>
    <w:rsid w:val="00D42465"/>
    <w:rsid w:val="00D465D4"/>
    <w:rsid w:val="00D75B76"/>
    <w:rsid w:val="00DA6CD3"/>
    <w:rsid w:val="00DB5804"/>
    <w:rsid w:val="00DD4ED3"/>
    <w:rsid w:val="00DD619E"/>
    <w:rsid w:val="00DD6224"/>
    <w:rsid w:val="00DF2278"/>
    <w:rsid w:val="00DF22C5"/>
    <w:rsid w:val="00E21AC5"/>
    <w:rsid w:val="00E37455"/>
    <w:rsid w:val="00E42F24"/>
    <w:rsid w:val="00E44DE7"/>
    <w:rsid w:val="00E8606A"/>
    <w:rsid w:val="00E90DC9"/>
    <w:rsid w:val="00ED0070"/>
    <w:rsid w:val="00EF5EE6"/>
    <w:rsid w:val="00F01985"/>
    <w:rsid w:val="00F25907"/>
    <w:rsid w:val="00F2605D"/>
    <w:rsid w:val="00F46D64"/>
    <w:rsid w:val="00F5435C"/>
    <w:rsid w:val="00F924A2"/>
    <w:rsid w:val="7DC60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before="100" w:beforeAutospacing="1" w:after="100" w:afterAutospacing="1" w:line="520" w:lineRule="atLeast"/>
      <w:ind w:left="0" w:firstLine="42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styleId="6">
    <w:name w:val="Hyperlink"/>
    <w:unhideWhenUsed/>
    <w:uiPriority w:val="99"/>
    <w:rPr>
      <w:color w:val="000100"/>
      <w:u w:val="none"/>
    </w:rPr>
  </w:style>
  <w:style w:type="character" w:customStyle="1" w:styleId="7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semiHidden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20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3830</Words>
  <Characters>8033</Characters>
  <Lines>74</Lines>
  <Paragraphs>21</Paragraphs>
  <TotalTime>2</TotalTime>
  <ScaleCrop>false</ScaleCrop>
  <LinksUpToDate>false</LinksUpToDate>
  <CharactersWithSpaces>8577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2016-05-05T07:14:00Z</dcterms:created>
  <dc:creator>lenovo</dc:creator>
  <cp:lastModifiedBy>釋Hua</cp:lastModifiedBy>
  <cp:lastPrinted>2016-05-04T00:23:00Z</cp:lastPrinted>
  <dcterms:modified xsi:type="dcterms:W3CDTF">2022-08-10T08:27:43Z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9831C38E8D114678A56F43C10523F39C</vt:lpwstr>
  </property>
</Properties>
</file>